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E246F" w:rsidR="005F6751" w:rsidP="005F6751" w:rsidRDefault="002D4C8E" w14:paraId="6393B77C" w14:textId="374F0783">
      <w:pPr>
        <w:tabs>
          <w:tab w:val="left" w:pos="3660"/>
        </w:tabs>
        <w:jc w:val="center"/>
        <w:rPr>
          <w:rFonts w:asciiTheme="minorHAnsi" w:hAnsiTheme="minorHAnsi" w:cstheme="minorHAnsi"/>
        </w:rPr>
      </w:pPr>
      <w:r>
        <w:rPr>
          <w:rFonts w:asciiTheme="minorHAnsi" w:hAnsiTheme="minorHAnsi" w:cstheme="minorHAnsi"/>
          <w:noProof/>
        </w:rPr>
        <w:drawing>
          <wp:inline distT="0" distB="0" distL="0" distR="0" wp14:anchorId="6DE00261" wp14:editId="50B1301F">
            <wp:extent cx="10001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4967" cy="976254"/>
                    </a:xfrm>
                    <a:prstGeom prst="rect">
                      <a:avLst/>
                    </a:prstGeom>
                    <a:noFill/>
                    <a:ln>
                      <a:noFill/>
                    </a:ln>
                  </pic:spPr>
                </pic:pic>
              </a:graphicData>
            </a:graphic>
          </wp:inline>
        </w:drawing>
      </w:r>
    </w:p>
    <w:p w:rsidRPr="00BE246F" w:rsidR="006C1A7D" w:rsidP="00E25A95" w:rsidRDefault="006C1A7D" w14:paraId="7210A521" w14:textId="09B6B24E">
      <w:pPr>
        <w:tabs>
          <w:tab w:val="left" w:pos="3660"/>
        </w:tabs>
        <w:jc w:val="center"/>
        <w:rPr>
          <w:rFonts w:asciiTheme="minorHAnsi" w:hAnsiTheme="minorHAnsi" w:cstheme="minorHAnsi"/>
        </w:rPr>
      </w:pPr>
    </w:p>
    <w:tbl>
      <w:tblPr>
        <w:tblStyle w:val="GridTable5Dark-Accent1"/>
        <w:tblW w:w="0" w:type="auto"/>
        <w:tblLook w:val="04A0" w:firstRow="1" w:lastRow="0" w:firstColumn="1" w:lastColumn="0" w:noHBand="0" w:noVBand="1"/>
      </w:tblPr>
      <w:tblGrid>
        <w:gridCol w:w="13948"/>
      </w:tblGrid>
      <w:tr w:rsidRPr="00BE246F" w:rsidR="00E25A95" w:rsidTr="00E25A95" w14:paraId="1F9909F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rsidRPr="00BE246F" w:rsidR="00E25A95" w:rsidP="005F6751" w:rsidRDefault="002D4C8E" w14:paraId="0B075CA7" w14:textId="62368D8A">
            <w:pPr>
              <w:tabs>
                <w:tab w:val="left" w:pos="3660"/>
              </w:tabs>
              <w:jc w:val="center"/>
              <w:rPr>
                <w:rFonts w:asciiTheme="minorHAnsi" w:hAnsiTheme="minorHAnsi" w:cstheme="minorHAnsi"/>
                <w:b w:val="0"/>
                <w:bCs w:val="0"/>
                <w:sz w:val="48"/>
                <w:szCs w:val="48"/>
              </w:rPr>
            </w:pPr>
            <w:r>
              <w:rPr>
                <w:rFonts w:asciiTheme="minorHAnsi" w:hAnsiTheme="minorHAnsi" w:cstheme="minorHAnsi"/>
                <w:sz w:val="48"/>
                <w:szCs w:val="48"/>
              </w:rPr>
              <w:t xml:space="preserve">The Piper Centre, </w:t>
            </w:r>
            <w:r w:rsidRPr="00BE246F" w:rsidR="00E25A95">
              <w:rPr>
                <w:rFonts w:asciiTheme="minorHAnsi" w:hAnsiTheme="minorHAnsi" w:cstheme="minorHAnsi"/>
                <w:sz w:val="48"/>
                <w:szCs w:val="48"/>
              </w:rPr>
              <w:t>Willow Primary Academy</w:t>
            </w:r>
          </w:p>
          <w:p w:rsidR="006C1A7D" w:rsidP="006C1A7D" w:rsidRDefault="00E25A95" w14:paraId="2C00B1A5" w14:textId="34ABA3FB">
            <w:pPr>
              <w:tabs>
                <w:tab w:val="left" w:pos="3660"/>
              </w:tabs>
              <w:jc w:val="center"/>
              <w:rPr>
                <w:rFonts w:asciiTheme="minorHAnsi" w:hAnsiTheme="minorHAnsi" w:cstheme="minorHAnsi"/>
                <w:b w:val="0"/>
                <w:bCs w:val="0"/>
                <w:sz w:val="48"/>
                <w:szCs w:val="48"/>
              </w:rPr>
            </w:pPr>
            <w:r w:rsidRPr="00BE246F">
              <w:rPr>
                <w:rFonts w:asciiTheme="minorHAnsi" w:hAnsiTheme="minorHAnsi" w:cstheme="minorHAnsi"/>
                <w:sz w:val="48"/>
                <w:szCs w:val="48"/>
              </w:rPr>
              <w:t>S</w:t>
            </w:r>
            <w:r w:rsidR="006C1A7D">
              <w:rPr>
                <w:rFonts w:asciiTheme="minorHAnsi" w:hAnsiTheme="minorHAnsi" w:cstheme="minorHAnsi"/>
                <w:sz w:val="48"/>
                <w:szCs w:val="48"/>
              </w:rPr>
              <w:t xml:space="preserve">ports Premium </w:t>
            </w:r>
          </w:p>
          <w:p w:rsidR="006C1A7D" w:rsidP="006C1A7D" w:rsidRDefault="006C1A7D" w14:paraId="37BEAD33" w14:textId="77777777">
            <w:pPr>
              <w:tabs>
                <w:tab w:val="left" w:pos="3660"/>
              </w:tabs>
              <w:jc w:val="center"/>
              <w:rPr>
                <w:rFonts w:asciiTheme="minorHAnsi" w:hAnsiTheme="minorHAnsi" w:cstheme="minorHAnsi"/>
                <w:b w:val="0"/>
                <w:bCs w:val="0"/>
                <w:sz w:val="48"/>
                <w:szCs w:val="48"/>
              </w:rPr>
            </w:pPr>
          </w:p>
          <w:p w:rsidRPr="00BE246F" w:rsidR="00E25A95" w:rsidP="006C1A7D" w:rsidRDefault="00E25A95" w14:paraId="312CD2A0" w14:textId="1B767F5C">
            <w:pPr>
              <w:tabs>
                <w:tab w:val="left" w:pos="3660"/>
              </w:tabs>
              <w:jc w:val="center"/>
              <w:rPr>
                <w:rFonts w:asciiTheme="minorHAnsi" w:hAnsiTheme="minorHAnsi" w:cstheme="minorHAnsi"/>
              </w:rPr>
            </w:pPr>
            <w:r w:rsidRPr="00BE246F">
              <w:rPr>
                <w:rFonts w:asciiTheme="minorHAnsi" w:hAnsiTheme="minorHAnsi" w:cstheme="minorHAnsi"/>
                <w:sz w:val="48"/>
                <w:szCs w:val="48"/>
              </w:rPr>
              <w:t>2022 - 2023</w:t>
            </w:r>
          </w:p>
        </w:tc>
      </w:tr>
    </w:tbl>
    <w:p w:rsidR="000B0660" w:rsidP="000B0660" w:rsidRDefault="000B0660" w14:paraId="42698A7D" w14:textId="77777777">
      <w:pPr>
        <w:pStyle w:val="BodyText"/>
        <w:spacing w:line="242" w:lineRule="auto"/>
        <w:ind w:left="106"/>
        <w:rPr>
          <w:rFonts w:asciiTheme="minorHAnsi" w:hAnsiTheme="minorHAnsi" w:cstheme="minorHAnsi"/>
        </w:rPr>
      </w:pPr>
    </w:p>
    <w:p w:rsidR="002D4C8E" w:rsidP="002D4C8E" w:rsidRDefault="002D4C8E" w14:paraId="11112FEB" w14:textId="10592C9F">
      <w:pPr>
        <w:pStyle w:val="paragraph"/>
        <w:spacing w:before="0" w:beforeAutospacing="0" w:after="0" w:afterAutospacing="0"/>
        <w:ind w:left="105"/>
        <w:textAlignment w:val="baseline"/>
        <w:rPr>
          <w:rFonts w:ascii="Calibri" w:hAnsi="Calibri" w:cs="Calibri"/>
          <w:sz w:val="22"/>
          <w:szCs w:val="22"/>
        </w:rPr>
      </w:pPr>
      <w:r>
        <w:rPr>
          <w:rStyle w:val="normaltextrun"/>
          <w:rFonts w:ascii="Calibri" w:hAnsi="Calibri" w:cs="Calibri"/>
          <w:sz w:val="22"/>
          <w:szCs w:val="22"/>
        </w:rPr>
        <w:t>The PE and sport premium funding is used to improve the quality of PE and sports activities for all pupils.</w:t>
      </w:r>
      <w:r>
        <w:rPr>
          <w:rStyle w:val="normaltextrun"/>
          <w:rFonts w:ascii="Verdana" w:hAnsi="Verdana" w:cs="Calibri"/>
        </w:rPr>
        <w:t xml:space="preserve"> </w:t>
      </w:r>
      <w:r>
        <w:rPr>
          <w:rStyle w:val="normaltextrun"/>
          <w:rFonts w:ascii="Calibri" w:hAnsi="Calibri" w:cs="Calibri"/>
          <w:sz w:val="22"/>
          <w:szCs w:val="22"/>
        </w:rPr>
        <w:t>At the Piper Centre we aim to use this funding to improve th</w:t>
      </w:r>
      <w:r>
        <w:rPr>
          <w:rStyle w:val="normaltextrun"/>
          <w:rFonts w:ascii="Calibri" w:hAnsi="Calibri" w:cs="Calibri"/>
          <w:sz w:val="22"/>
          <w:szCs w:val="22"/>
        </w:rPr>
        <w:t>e</w:t>
      </w:r>
      <w:r>
        <w:rPr>
          <w:rStyle w:val="normaltextrun"/>
          <w:rFonts w:ascii="Calibri" w:hAnsi="Calibri" w:cs="Calibri"/>
          <w:sz w:val="22"/>
          <w:szCs w:val="22"/>
        </w:rPr>
        <w:t xml:space="preserve"> equality and breadth of PE and sport provision, including increasing participation in PE and sport so that all pupils develop healthy lifestyles and realise their potential. Our vision is that al</w:t>
      </w:r>
      <w:r>
        <w:rPr>
          <w:rStyle w:val="normaltextrun"/>
          <w:rFonts w:ascii="Calibri" w:hAnsi="Calibri" w:cs="Calibri"/>
          <w:sz w:val="22"/>
          <w:szCs w:val="22"/>
        </w:rPr>
        <w:t>l</w:t>
      </w:r>
      <w:r>
        <w:rPr>
          <w:rStyle w:val="normaltextrun"/>
          <w:rFonts w:ascii="Calibri" w:hAnsi="Calibri" w:cs="Calibri"/>
          <w:sz w:val="22"/>
          <w:szCs w:val="22"/>
        </w:rPr>
        <w:t xml:space="preserve"> pupils leave us with the knowledge, skills and motivation necessary to equip them for a healthy lifestyle and lifelong participation in physical activity and sport. The improvements made in the quality of PE and sport should be self-sustaining so that we at</w:t>
      </w:r>
      <w:r>
        <w:rPr>
          <w:rStyle w:val="normaltextrun"/>
          <w:rFonts w:ascii="Verdana" w:hAnsi="Verdana" w:cs="Calibri"/>
        </w:rPr>
        <w:t xml:space="preserve"> </w:t>
      </w:r>
      <w:r>
        <w:rPr>
          <w:rStyle w:val="normaltextrun"/>
          <w:rFonts w:ascii="Calibri" w:hAnsi="Calibri" w:cs="Calibri"/>
          <w:sz w:val="22"/>
          <w:szCs w:val="22"/>
        </w:rPr>
        <w:t>the Piper Centre can offer:</w:t>
      </w:r>
      <w:r>
        <w:rPr>
          <w:rStyle w:val="eop"/>
          <w:rFonts w:ascii="Calibri" w:hAnsi="Calibri" w:cs="Calibri"/>
          <w:sz w:val="22"/>
          <w:szCs w:val="22"/>
        </w:rPr>
        <w:t> </w:t>
      </w:r>
    </w:p>
    <w:p w:rsidR="002D4C8E" w:rsidP="002D4C8E" w:rsidRDefault="002D4C8E" w14:paraId="5B67FAD9"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2D4C8E" w:rsidP="002D4C8E" w:rsidRDefault="002D4C8E" w14:paraId="3F0F44AD" w14:textId="77777777">
      <w:pPr>
        <w:pStyle w:val="paragraph"/>
        <w:numPr>
          <w:ilvl w:val="0"/>
          <w:numId w:val="8"/>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The engagement of all pupils in regular physical activity</w:t>
      </w:r>
      <w:r>
        <w:rPr>
          <w:rStyle w:val="eop"/>
          <w:rFonts w:ascii="Calibri" w:hAnsi="Calibri" w:cs="Calibri"/>
          <w:sz w:val="22"/>
          <w:szCs w:val="22"/>
        </w:rPr>
        <w:t> </w:t>
      </w:r>
    </w:p>
    <w:p w:rsidR="002D4C8E" w:rsidP="002D4C8E" w:rsidRDefault="002D4C8E" w14:paraId="47CA85A0" w14:textId="77777777">
      <w:pPr>
        <w:pStyle w:val="paragraph"/>
        <w:numPr>
          <w:ilvl w:val="0"/>
          <w:numId w:val="8"/>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A high profile of PE and sport in centre</w:t>
      </w:r>
      <w:r>
        <w:rPr>
          <w:rStyle w:val="eop"/>
          <w:rFonts w:ascii="Calibri" w:hAnsi="Calibri" w:cs="Calibri"/>
          <w:sz w:val="22"/>
          <w:szCs w:val="22"/>
        </w:rPr>
        <w:t> </w:t>
      </w:r>
    </w:p>
    <w:p w:rsidR="002D4C8E" w:rsidP="002D4C8E" w:rsidRDefault="002D4C8E" w14:paraId="3F7530BA" w14:textId="77777777">
      <w:pPr>
        <w:pStyle w:val="paragraph"/>
        <w:numPr>
          <w:ilvl w:val="0"/>
          <w:numId w:val="8"/>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Staff with an increased confidence in the knowledge and skills needed to teach PE and sport</w:t>
      </w:r>
      <w:r>
        <w:rPr>
          <w:rStyle w:val="eop"/>
          <w:rFonts w:ascii="Calibri" w:hAnsi="Calibri" w:cs="Calibri"/>
          <w:sz w:val="22"/>
          <w:szCs w:val="22"/>
        </w:rPr>
        <w:t> </w:t>
      </w:r>
    </w:p>
    <w:p w:rsidR="002D4C8E" w:rsidP="002D4C8E" w:rsidRDefault="002D4C8E" w14:paraId="0DDB351A" w14:textId="77777777">
      <w:pPr>
        <w:pStyle w:val="paragraph"/>
        <w:numPr>
          <w:ilvl w:val="0"/>
          <w:numId w:val="9"/>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Broad experience of a range of sports and activities for children throughout their time in centre</w:t>
      </w:r>
      <w:r>
        <w:rPr>
          <w:rStyle w:val="eop"/>
          <w:rFonts w:ascii="Calibri" w:hAnsi="Calibri" w:cs="Calibri"/>
          <w:sz w:val="22"/>
          <w:szCs w:val="22"/>
        </w:rPr>
        <w:t> </w:t>
      </w:r>
    </w:p>
    <w:p w:rsidR="002D4C8E" w:rsidP="002D4C8E" w:rsidRDefault="002D4C8E" w14:paraId="2D90DEA5" w14:textId="77777777">
      <w:pPr>
        <w:pStyle w:val="paragraph"/>
        <w:numPr>
          <w:ilvl w:val="0"/>
          <w:numId w:val="9"/>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Opportunity to take part in competitive sport.</w:t>
      </w:r>
      <w:r>
        <w:rPr>
          <w:rStyle w:val="eop"/>
          <w:rFonts w:ascii="Calibri" w:hAnsi="Calibri" w:cs="Calibri"/>
          <w:sz w:val="22"/>
          <w:szCs w:val="22"/>
        </w:rPr>
        <w:t> </w:t>
      </w:r>
    </w:p>
    <w:p w:rsidRPr="000B0660" w:rsidR="000B0660" w:rsidP="000B0660" w:rsidRDefault="000B0660" w14:paraId="2BC0A98B" w14:textId="77777777">
      <w:pPr>
        <w:pStyle w:val="BodyText"/>
        <w:rPr>
          <w:rFonts w:asciiTheme="minorHAnsi" w:hAnsiTheme="minorHAnsi" w:cstheme="minorHAnsi"/>
          <w:sz w:val="28"/>
        </w:rPr>
      </w:pPr>
    </w:p>
    <w:p w:rsidRPr="000B0660" w:rsidR="000B0660" w:rsidP="000B0660" w:rsidRDefault="000B0660" w14:paraId="1934F91D" w14:textId="77777777">
      <w:pPr>
        <w:pStyle w:val="Heading1"/>
        <w:spacing w:before="250"/>
        <w:rPr>
          <w:rFonts w:asciiTheme="minorHAnsi" w:hAnsiTheme="minorHAnsi" w:cstheme="minorHAnsi"/>
          <w:u w:val="none"/>
        </w:rPr>
      </w:pPr>
      <w:r w:rsidRPr="000B0660">
        <w:rPr>
          <w:rFonts w:asciiTheme="minorHAnsi" w:hAnsiTheme="minorHAnsi" w:cstheme="minorHAnsi"/>
          <w:w w:val="95"/>
          <w:u w:val="thick"/>
        </w:rPr>
        <w:t>Funding</w:t>
      </w:r>
    </w:p>
    <w:p w:rsidRPr="000B0660" w:rsidR="000B0660" w:rsidP="000B0660" w:rsidRDefault="000B0660" w14:paraId="2045892E" w14:textId="77777777">
      <w:pPr>
        <w:pStyle w:val="BodyText"/>
        <w:spacing w:before="1" w:line="242" w:lineRule="auto"/>
        <w:ind w:left="466"/>
        <w:rPr>
          <w:rFonts w:asciiTheme="minorHAnsi" w:hAnsiTheme="minorHAnsi" w:cstheme="minorHAnsi"/>
        </w:rPr>
      </w:pPr>
      <w:r w:rsidRPr="000B0660">
        <w:rPr>
          <w:rFonts w:asciiTheme="minorHAnsi" w:hAnsiTheme="minorHAnsi" w:cstheme="minorHAnsi"/>
          <w:spacing w:val="3"/>
          <w:w w:val="53"/>
        </w:rPr>
        <w:lastRenderedPageBreak/>
        <w:t>I</w:t>
      </w:r>
      <w:r w:rsidRPr="000B0660">
        <w:rPr>
          <w:rFonts w:asciiTheme="minorHAnsi" w:hAnsiTheme="minorHAnsi" w:cstheme="minorHAnsi"/>
          <w:spacing w:val="-3"/>
          <w:w w:val="96"/>
        </w:rPr>
        <w:t>n</w:t>
      </w:r>
      <w:r w:rsidRPr="000B0660">
        <w:rPr>
          <w:rFonts w:asciiTheme="minorHAnsi" w:hAnsiTheme="minorHAnsi" w:cstheme="minorHAnsi"/>
          <w:w w:val="109"/>
        </w:rPr>
        <w:t>d</w:t>
      </w:r>
      <w:r w:rsidRPr="000B0660">
        <w:rPr>
          <w:rFonts w:asciiTheme="minorHAnsi" w:hAnsiTheme="minorHAnsi" w:cstheme="minorHAnsi"/>
          <w:spacing w:val="-1"/>
          <w:w w:val="87"/>
        </w:rPr>
        <w:t>iv</w:t>
      </w:r>
      <w:r w:rsidRPr="000B0660">
        <w:rPr>
          <w:rFonts w:asciiTheme="minorHAnsi" w:hAnsiTheme="minorHAnsi" w:cstheme="minorHAnsi"/>
          <w:spacing w:val="-1"/>
          <w:w w:val="98"/>
        </w:rPr>
        <w:t>i</w:t>
      </w:r>
      <w:r w:rsidRPr="000B0660">
        <w:rPr>
          <w:rFonts w:asciiTheme="minorHAnsi" w:hAnsiTheme="minorHAnsi" w:cstheme="minorHAnsi"/>
          <w:w w:val="98"/>
        </w:rPr>
        <w:t>d</w:t>
      </w:r>
      <w:r w:rsidRPr="000B0660">
        <w:rPr>
          <w:rFonts w:asciiTheme="minorHAnsi" w:hAnsiTheme="minorHAnsi" w:cstheme="minorHAnsi"/>
          <w:w w:val="104"/>
        </w:rPr>
        <w:t>u</w:t>
      </w:r>
      <w:r w:rsidRPr="000B0660">
        <w:rPr>
          <w:rFonts w:asciiTheme="minorHAnsi" w:hAnsiTheme="minorHAnsi" w:cstheme="minorHAnsi"/>
          <w:spacing w:val="-3"/>
          <w:w w:val="104"/>
        </w:rPr>
        <w:t>a</w:t>
      </w:r>
      <w:r w:rsidRPr="000B0660">
        <w:rPr>
          <w:rFonts w:asciiTheme="minorHAnsi" w:hAnsiTheme="minorHAnsi" w:cstheme="minorHAnsi"/>
          <w:w w:val="72"/>
        </w:rPr>
        <w:t>l</w:t>
      </w:r>
      <w:r w:rsidRPr="000B0660">
        <w:rPr>
          <w:rFonts w:asciiTheme="minorHAnsi" w:hAnsiTheme="minorHAnsi" w:cstheme="minorHAnsi"/>
          <w:spacing w:val="-16"/>
        </w:rPr>
        <w:t xml:space="preserve"> </w:t>
      </w:r>
      <w:r w:rsidRPr="000B0660">
        <w:rPr>
          <w:rFonts w:asciiTheme="minorHAnsi" w:hAnsiTheme="minorHAnsi" w:cstheme="minorHAnsi"/>
          <w:spacing w:val="-2"/>
          <w:w w:val="74"/>
        </w:rPr>
        <w:t>s</w:t>
      </w:r>
      <w:r w:rsidRPr="000B0660">
        <w:rPr>
          <w:rFonts w:asciiTheme="minorHAnsi" w:hAnsiTheme="minorHAnsi" w:cstheme="minorHAnsi"/>
          <w:w w:val="124"/>
        </w:rPr>
        <w:t>c</w:t>
      </w:r>
      <w:r w:rsidRPr="000B0660">
        <w:rPr>
          <w:rFonts w:asciiTheme="minorHAnsi" w:hAnsiTheme="minorHAnsi" w:cstheme="minorHAnsi"/>
          <w:w w:val="102"/>
        </w:rPr>
        <w:t>h</w:t>
      </w:r>
      <w:r w:rsidRPr="000B0660">
        <w:rPr>
          <w:rFonts w:asciiTheme="minorHAnsi" w:hAnsiTheme="minorHAnsi" w:cstheme="minorHAnsi"/>
          <w:spacing w:val="-2"/>
          <w:w w:val="102"/>
        </w:rPr>
        <w:t>o</w:t>
      </w:r>
      <w:r w:rsidRPr="000B0660">
        <w:rPr>
          <w:rFonts w:asciiTheme="minorHAnsi" w:hAnsiTheme="minorHAnsi" w:cstheme="minorHAnsi"/>
          <w:spacing w:val="-4"/>
          <w:w w:val="107"/>
        </w:rPr>
        <w:t>o</w:t>
      </w:r>
      <w:r w:rsidRPr="000B0660">
        <w:rPr>
          <w:rFonts w:asciiTheme="minorHAnsi" w:hAnsiTheme="minorHAnsi" w:cstheme="minorHAnsi"/>
          <w:spacing w:val="4"/>
          <w:w w:val="72"/>
        </w:rPr>
        <w:t>l</w:t>
      </w:r>
      <w:r w:rsidRPr="000B0660">
        <w:rPr>
          <w:rFonts w:asciiTheme="minorHAnsi" w:hAnsiTheme="minorHAnsi" w:cstheme="minorHAnsi"/>
          <w:w w:val="74"/>
        </w:rPr>
        <w:t>s</w:t>
      </w:r>
      <w:r w:rsidRPr="000B0660">
        <w:rPr>
          <w:rFonts w:asciiTheme="minorHAnsi" w:hAnsiTheme="minorHAnsi" w:cstheme="minorHAnsi"/>
          <w:spacing w:val="-20"/>
        </w:rPr>
        <w:t xml:space="preserve"> </w:t>
      </w:r>
      <w:r w:rsidRPr="000B0660">
        <w:rPr>
          <w:rFonts w:asciiTheme="minorHAnsi" w:hAnsiTheme="minorHAnsi" w:cstheme="minorHAnsi"/>
          <w:spacing w:val="1"/>
          <w:w w:val="101"/>
        </w:rPr>
        <w:t>w</w:t>
      </w:r>
      <w:r w:rsidRPr="000B0660">
        <w:rPr>
          <w:rFonts w:asciiTheme="minorHAnsi" w:hAnsiTheme="minorHAnsi" w:cstheme="minorHAnsi"/>
          <w:spacing w:val="-3"/>
          <w:w w:val="72"/>
        </w:rPr>
        <w:t>i</w:t>
      </w:r>
      <w:r w:rsidRPr="000B0660">
        <w:rPr>
          <w:rFonts w:asciiTheme="minorHAnsi" w:hAnsiTheme="minorHAnsi" w:cstheme="minorHAnsi"/>
          <w:spacing w:val="-1"/>
          <w:w w:val="72"/>
        </w:rPr>
        <w:t>l</w:t>
      </w:r>
      <w:r w:rsidRPr="000B0660">
        <w:rPr>
          <w:rFonts w:asciiTheme="minorHAnsi" w:hAnsiTheme="minorHAnsi" w:cstheme="minorHAnsi"/>
          <w:w w:val="72"/>
        </w:rPr>
        <w:t>l</w:t>
      </w:r>
      <w:r w:rsidRPr="000B0660">
        <w:rPr>
          <w:rFonts w:asciiTheme="minorHAnsi" w:hAnsiTheme="minorHAnsi" w:cstheme="minorHAnsi"/>
          <w:spacing w:val="-18"/>
        </w:rPr>
        <w:t xml:space="preserve"> </w:t>
      </w:r>
      <w:r w:rsidRPr="000B0660">
        <w:rPr>
          <w:rFonts w:asciiTheme="minorHAnsi" w:hAnsiTheme="minorHAnsi" w:cstheme="minorHAnsi"/>
          <w:w w:val="103"/>
        </w:rPr>
        <w:t>re</w:t>
      </w:r>
      <w:r w:rsidRPr="000B0660">
        <w:rPr>
          <w:rFonts w:asciiTheme="minorHAnsi" w:hAnsiTheme="minorHAnsi" w:cstheme="minorHAnsi"/>
          <w:spacing w:val="1"/>
          <w:w w:val="103"/>
        </w:rPr>
        <w:t>c</w:t>
      </w:r>
      <w:r w:rsidRPr="000B0660">
        <w:rPr>
          <w:rFonts w:asciiTheme="minorHAnsi" w:hAnsiTheme="minorHAnsi" w:cstheme="minorHAnsi"/>
          <w:w w:val="96"/>
        </w:rPr>
        <w:t>ei</w:t>
      </w:r>
      <w:r w:rsidRPr="000B0660">
        <w:rPr>
          <w:rFonts w:asciiTheme="minorHAnsi" w:hAnsiTheme="minorHAnsi" w:cstheme="minorHAnsi"/>
          <w:spacing w:val="-1"/>
          <w:w w:val="96"/>
        </w:rPr>
        <w:t>v</w:t>
      </w:r>
      <w:r w:rsidRPr="000B0660">
        <w:rPr>
          <w:rFonts w:asciiTheme="minorHAnsi" w:hAnsiTheme="minorHAnsi" w:cstheme="minorHAnsi"/>
          <w:w w:val="109"/>
        </w:rPr>
        <w:t>e</w:t>
      </w:r>
      <w:r w:rsidRPr="000B0660">
        <w:rPr>
          <w:rFonts w:asciiTheme="minorHAnsi" w:hAnsiTheme="minorHAnsi" w:cstheme="minorHAnsi"/>
          <w:spacing w:val="-18"/>
        </w:rPr>
        <w:t xml:space="preserve"> </w:t>
      </w:r>
      <w:r w:rsidRPr="000B0660">
        <w:rPr>
          <w:rFonts w:asciiTheme="minorHAnsi" w:hAnsiTheme="minorHAnsi" w:cstheme="minorHAnsi"/>
          <w:w w:val="124"/>
        </w:rPr>
        <w:t>c</w:t>
      </w:r>
      <w:r w:rsidRPr="000B0660">
        <w:rPr>
          <w:rFonts w:asciiTheme="minorHAnsi" w:hAnsiTheme="minorHAnsi" w:cstheme="minorHAnsi"/>
          <w:spacing w:val="-1"/>
        </w:rPr>
        <w:t>irc</w:t>
      </w:r>
      <w:r w:rsidRPr="000B0660">
        <w:rPr>
          <w:rFonts w:asciiTheme="minorHAnsi" w:hAnsiTheme="minorHAnsi" w:cstheme="minorHAnsi"/>
        </w:rPr>
        <w:t>a</w:t>
      </w:r>
      <w:r w:rsidRPr="000B0660">
        <w:rPr>
          <w:rFonts w:asciiTheme="minorHAnsi" w:hAnsiTheme="minorHAnsi" w:cstheme="minorHAnsi"/>
          <w:spacing w:val="-18"/>
        </w:rPr>
        <w:t xml:space="preserve"> </w:t>
      </w:r>
      <w:r w:rsidRPr="000B0660">
        <w:rPr>
          <w:rFonts w:asciiTheme="minorHAnsi" w:hAnsiTheme="minorHAnsi" w:cstheme="minorHAnsi"/>
          <w:spacing w:val="-1"/>
          <w:w w:val="87"/>
        </w:rPr>
        <w:t>£</w:t>
      </w:r>
      <w:r w:rsidRPr="000B0660">
        <w:rPr>
          <w:rFonts w:asciiTheme="minorHAnsi" w:hAnsiTheme="minorHAnsi" w:cstheme="minorHAnsi"/>
          <w:spacing w:val="-2"/>
          <w:w w:val="87"/>
        </w:rPr>
        <w:t>8</w:t>
      </w:r>
      <w:r w:rsidRPr="000B0660">
        <w:rPr>
          <w:rFonts w:asciiTheme="minorHAnsi" w:hAnsiTheme="minorHAnsi" w:cstheme="minorHAnsi"/>
          <w:spacing w:val="-1"/>
          <w:w w:val="87"/>
        </w:rPr>
        <w:t>00</w:t>
      </w:r>
      <w:r w:rsidRPr="000B0660">
        <w:rPr>
          <w:rFonts w:asciiTheme="minorHAnsi" w:hAnsiTheme="minorHAnsi" w:cstheme="minorHAnsi"/>
          <w:spacing w:val="2"/>
          <w:w w:val="87"/>
        </w:rPr>
        <w:t>0</w:t>
      </w:r>
      <w:r w:rsidRPr="000B0660">
        <w:rPr>
          <w:rFonts w:asciiTheme="minorHAnsi" w:hAnsiTheme="minorHAnsi" w:cstheme="minorHAnsi"/>
          <w:spacing w:val="1"/>
          <w:w w:val="73"/>
        </w:rPr>
        <w:t>-</w:t>
      </w:r>
      <w:r w:rsidRPr="000B0660">
        <w:rPr>
          <w:rFonts w:asciiTheme="minorHAnsi" w:hAnsiTheme="minorHAnsi" w:cstheme="minorHAnsi"/>
          <w:spacing w:val="-1"/>
          <w:w w:val="87"/>
        </w:rPr>
        <w:t>£9</w:t>
      </w:r>
      <w:r w:rsidRPr="000B0660">
        <w:rPr>
          <w:rFonts w:asciiTheme="minorHAnsi" w:hAnsiTheme="minorHAnsi" w:cstheme="minorHAnsi"/>
          <w:spacing w:val="1"/>
          <w:w w:val="87"/>
        </w:rPr>
        <w:t>0</w:t>
      </w:r>
      <w:r w:rsidRPr="000B0660">
        <w:rPr>
          <w:rFonts w:asciiTheme="minorHAnsi" w:hAnsiTheme="minorHAnsi" w:cstheme="minorHAnsi"/>
          <w:spacing w:val="-1"/>
          <w:w w:val="87"/>
        </w:rPr>
        <w:t>0</w:t>
      </w:r>
      <w:r w:rsidRPr="000B0660">
        <w:rPr>
          <w:rFonts w:asciiTheme="minorHAnsi" w:hAnsiTheme="minorHAnsi" w:cstheme="minorHAnsi"/>
          <w:w w:val="87"/>
        </w:rPr>
        <w:t>0</w:t>
      </w:r>
      <w:r w:rsidRPr="000B0660">
        <w:rPr>
          <w:rFonts w:asciiTheme="minorHAnsi" w:hAnsiTheme="minorHAnsi" w:cstheme="minorHAnsi"/>
          <w:spacing w:val="-19"/>
        </w:rPr>
        <w:t xml:space="preserve"> </w:t>
      </w:r>
      <w:r w:rsidRPr="000B0660">
        <w:rPr>
          <w:rFonts w:asciiTheme="minorHAnsi" w:hAnsiTheme="minorHAnsi" w:cstheme="minorHAnsi"/>
          <w:spacing w:val="-1"/>
          <w:w w:val="99"/>
        </w:rPr>
        <w:t>pe</w:t>
      </w:r>
      <w:r w:rsidRPr="000B0660">
        <w:rPr>
          <w:rFonts w:asciiTheme="minorHAnsi" w:hAnsiTheme="minorHAnsi" w:cstheme="minorHAnsi"/>
          <w:w w:val="99"/>
        </w:rPr>
        <w:t>r</w:t>
      </w:r>
      <w:r w:rsidRPr="000B0660">
        <w:rPr>
          <w:rFonts w:asciiTheme="minorHAnsi" w:hAnsiTheme="minorHAnsi" w:cstheme="minorHAnsi"/>
          <w:spacing w:val="-18"/>
        </w:rPr>
        <w:t xml:space="preserve"> </w:t>
      </w:r>
      <w:r w:rsidRPr="000B0660">
        <w:rPr>
          <w:rFonts w:asciiTheme="minorHAnsi" w:hAnsiTheme="minorHAnsi" w:cstheme="minorHAnsi"/>
          <w:spacing w:val="-1"/>
          <w:w w:val="113"/>
        </w:rPr>
        <w:t>a</w:t>
      </w:r>
      <w:r w:rsidRPr="000B0660">
        <w:rPr>
          <w:rFonts w:asciiTheme="minorHAnsi" w:hAnsiTheme="minorHAnsi" w:cstheme="minorHAnsi"/>
          <w:w w:val="96"/>
        </w:rPr>
        <w:t>nnum</w:t>
      </w:r>
      <w:r w:rsidRPr="000B0660">
        <w:rPr>
          <w:rFonts w:asciiTheme="minorHAnsi" w:hAnsiTheme="minorHAnsi" w:cstheme="minorHAnsi"/>
          <w:spacing w:val="-15"/>
        </w:rPr>
        <w:t xml:space="preserve"> </w:t>
      </w:r>
      <w:r w:rsidRPr="000B0660">
        <w:rPr>
          <w:rFonts w:asciiTheme="minorHAnsi" w:hAnsiTheme="minorHAnsi" w:cstheme="minorHAnsi"/>
          <w:spacing w:val="-4"/>
          <w:w w:val="81"/>
        </w:rPr>
        <w:t>(</w:t>
      </w:r>
      <w:r w:rsidRPr="000B0660">
        <w:rPr>
          <w:rFonts w:asciiTheme="minorHAnsi" w:hAnsiTheme="minorHAnsi" w:cstheme="minorHAnsi"/>
          <w:spacing w:val="3"/>
          <w:w w:val="109"/>
        </w:rPr>
        <w:t>d</w:t>
      </w:r>
      <w:r w:rsidRPr="000B0660">
        <w:rPr>
          <w:rFonts w:asciiTheme="minorHAnsi" w:hAnsiTheme="minorHAnsi" w:cstheme="minorHAnsi"/>
          <w:w w:val="106"/>
        </w:rPr>
        <w:t>epend</w:t>
      </w:r>
      <w:r w:rsidRPr="000B0660">
        <w:rPr>
          <w:rFonts w:asciiTheme="minorHAnsi" w:hAnsiTheme="minorHAnsi" w:cstheme="minorHAnsi"/>
          <w:spacing w:val="-1"/>
          <w:w w:val="96"/>
        </w:rPr>
        <w:t>in</w:t>
      </w:r>
      <w:r w:rsidRPr="000B0660">
        <w:rPr>
          <w:rFonts w:asciiTheme="minorHAnsi" w:hAnsiTheme="minorHAnsi" w:cstheme="minorHAnsi"/>
          <w:w w:val="96"/>
        </w:rPr>
        <w:t>g</w:t>
      </w:r>
      <w:r w:rsidRPr="000B0660">
        <w:rPr>
          <w:rFonts w:asciiTheme="minorHAnsi" w:hAnsiTheme="minorHAnsi" w:cstheme="minorHAnsi"/>
          <w:spacing w:val="-19"/>
        </w:rPr>
        <w:t xml:space="preserve"> </w:t>
      </w:r>
      <w:r w:rsidRPr="000B0660">
        <w:rPr>
          <w:rFonts w:asciiTheme="minorHAnsi" w:hAnsiTheme="minorHAnsi" w:cstheme="minorHAnsi"/>
          <w:w w:val="102"/>
        </w:rPr>
        <w:t>on</w:t>
      </w:r>
      <w:r w:rsidRPr="000B0660">
        <w:rPr>
          <w:rFonts w:asciiTheme="minorHAnsi" w:hAnsiTheme="minorHAnsi" w:cstheme="minorHAnsi"/>
          <w:spacing w:val="-16"/>
        </w:rPr>
        <w:t xml:space="preserve"> </w:t>
      </w:r>
      <w:r w:rsidRPr="000B0660">
        <w:rPr>
          <w:rFonts w:asciiTheme="minorHAnsi" w:hAnsiTheme="minorHAnsi" w:cstheme="minorHAnsi"/>
          <w:spacing w:val="-5"/>
          <w:w w:val="85"/>
        </w:rPr>
        <w:t>t</w:t>
      </w:r>
      <w:r w:rsidRPr="000B0660">
        <w:rPr>
          <w:rFonts w:asciiTheme="minorHAnsi" w:hAnsiTheme="minorHAnsi" w:cstheme="minorHAnsi"/>
          <w:w w:val="102"/>
        </w:rPr>
        <w:t>he</w:t>
      </w:r>
      <w:r w:rsidRPr="000B0660">
        <w:rPr>
          <w:rFonts w:asciiTheme="minorHAnsi" w:hAnsiTheme="minorHAnsi" w:cstheme="minorHAnsi"/>
          <w:spacing w:val="-18"/>
        </w:rPr>
        <w:t xml:space="preserve"> </w:t>
      </w:r>
      <w:r w:rsidRPr="000B0660">
        <w:rPr>
          <w:rFonts w:asciiTheme="minorHAnsi" w:hAnsiTheme="minorHAnsi" w:cstheme="minorHAnsi"/>
          <w:w w:val="96"/>
        </w:rPr>
        <w:t>nu</w:t>
      </w:r>
      <w:r w:rsidRPr="000B0660">
        <w:rPr>
          <w:rFonts w:asciiTheme="minorHAnsi" w:hAnsiTheme="minorHAnsi" w:cstheme="minorHAnsi"/>
          <w:spacing w:val="3"/>
          <w:w w:val="96"/>
        </w:rPr>
        <w:t>m</w:t>
      </w:r>
      <w:r w:rsidRPr="000B0660">
        <w:rPr>
          <w:rFonts w:asciiTheme="minorHAnsi" w:hAnsiTheme="minorHAnsi" w:cstheme="minorHAnsi"/>
          <w:spacing w:val="-1"/>
          <w:w w:val="99"/>
        </w:rPr>
        <w:t>be</w:t>
      </w:r>
      <w:r w:rsidRPr="000B0660">
        <w:rPr>
          <w:rFonts w:asciiTheme="minorHAnsi" w:hAnsiTheme="minorHAnsi" w:cstheme="minorHAnsi"/>
          <w:w w:val="99"/>
        </w:rPr>
        <w:t>r</w:t>
      </w:r>
      <w:r w:rsidRPr="000B0660">
        <w:rPr>
          <w:rFonts w:asciiTheme="minorHAnsi" w:hAnsiTheme="minorHAnsi" w:cstheme="minorHAnsi"/>
          <w:spacing w:val="-18"/>
        </w:rPr>
        <w:t xml:space="preserve"> </w:t>
      </w:r>
      <w:r w:rsidRPr="000B0660">
        <w:rPr>
          <w:rFonts w:asciiTheme="minorHAnsi" w:hAnsiTheme="minorHAnsi" w:cstheme="minorHAnsi"/>
          <w:spacing w:val="-2"/>
          <w:w w:val="107"/>
        </w:rPr>
        <w:t>o</w:t>
      </w:r>
      <w:r w:rsidRPr="000B0660">
        <w:rPr>
          <w:rFonts w:asciiTheme="minorHAnsi" w:hAnsiTheme="minorHAnsi" w:cstheme="minorHAnsi"/>
          <w:w w:val="89"/>
        </w:rPr>
        <w:t>f</w:t>
      </w:r>
      <w:r w:rsidRPr="000B0660">
        <w:rPr>
          <w:rFonts w:asciiTheme="minorHAnsi" w:hAnsiTheme="minorHAnsi" w:cstheme="minorHAnsi"/>
          <w:spacing w:val="-19"/>
        </w:rPr>
        <w:t xml:space="preserve"> </w:t>
      </w:r>
      <w:r w:rsidRPr="000B0660">
        <w:rPr>
          <w:rFonts w:asciiTheme="minorHAnsi" w:hAnsiTheme="minorHAnsi" w:cstheme="minorHAnsi"/>
          <w:spacing w:val="-1"/>
          <w:w w:val="102"/>
        </w:rPr>
        <w:t>p</w:t>
      </w:r>
      <w:r w:rsidRPr="000B0660">
        <w:rPr>
          <w:rFonts w:asciiTheme="minorHAnsi" w:hAnsiTheme="minorHAnsi" w:cstheme="minorHAnsi"/>
          <w:w w:val="102"/>
        </w:rPr>
        <w:t>u</w:t>
      </w:r>
      <w:r w:rsidRPr="000B0660">
        <w:rPr>
          <w:rFonts w:asciiTheme="minorHAnsi" w:hAnsiTheme="minorHAnsi" w:cstheme="minorHAnsi"/>
          <w:spacing w:val="-1"/>
          <w:w w:val="98"/>
        </w:rPr>
        <w:t>p</w:t>
      </w:r>
      <w:r w:rsidRPr="000B0660">
        <w:rPr>
          <w:rFonts w:asciiTheme="minorHAnsi" w:hAnsiTheme="minorHAnsi" w:cstheme="minorHAnsi"/>
          <w:spacing w:val="-3"/>
          <w:w w:val="98"/>
        </w:rPr>
        <w:t>i</w:t>
      </w:r>
      <w:r w:rsidRPr="000B0660">
        <w:rPr>
          <w:rFonts w:asciiTheme="minorHAnsi" w:hAnsiTheme="minorHAnsi" w:cstheme="minorHAnsi"/>
          <w:spacing w:val="2"/>
          <w:w w:val="72"/>
        </w:rPr>
        <w:t>l</w:t>
      </w:r>
      <w:r w:rsidRPr="000B0660">
        <w:rPr>
          <w:rFonts w:asciiTheme="minorHAnsi" w:hAnsiTheme="minorHAnsi" w:cstheme="minorHAnsi"/>
          <w:spacing w:val="-1"/>
          <w:w w:val="77"/>
        </w:rPr>
        <w:t>s</w:t>
      </w:r>
      <w:r w:rsidRPr="000B0660">
        <w:rPr>
          <w:rFonts w:asciiTheme="minorHAnsi" w:hAnsiTheme="minorHAnsi" w:cstheme="minorHAnsi"/>
          <w:w w:val="77"/>
        </w:rPr>
        <w:t>)</w:t>
      </w:r>
      <w:r w:rsidRPr="000B0660">
        <w:rPr>
          <w:rFonts w:asciiTheme="minorHAnsi" w:hAnsiTheme="minorHAnsi" w:cstheme="minorHAnsi"/>
          <w:spacing w:val="-20"/>
        </w:rPr>
        <w:t xml:space="preserve"> </w:t>
      </w:r>
      <w:r w:rsidRPr="000B0660">
        <w:rPr>
          <w:rFonts w:asciiTheme="minorHAnsi" w:hAnsiTheme="minorHAnsi" w:cstheme="minorHAnsi"/>
          <w:spacing w:val="-1"/>
          <w:w w:val="106"/>
        </w:rPr>
        <w:t>an</w:t>
      </w:r>
      <w:r w:rsidRPr="000B0660">
        <w:rPr>
          <w:rFonts w:asciiTheme="minorHAnsi" w:hAnsiTheme="minorHAnsi" w:cstheme="minorHAnsi"/>
          <w:w w:val="106"/>
        </w:rPr>
        <w:t>d</w:t>
      </w:r>
      <w:r w:rsidRPr="000B0660">
        <w:rPr>
          <w:rFonts w:asciiTheme="minorHAnsi" w:hAnsiTheme="minorHAnsi" w:cstheme="minorHAnsi"/>
          <w:spacing w:val="-17"/>
        </w:rPr>
        <w:t xml:space="preserve"> </w:t>
      </w:r>
      <w:r w:rsidRPr="000B0660">
        <w:rPr>
          <w:rFonts w:asciiTheme="minorHAnsi" w:hAnsiTheme="minorHAnsi" w:cstheme="minorHAnsi"/>
          <w:spacing w:val="-1"/>
          <w:w w:val="104"/>
        </w:rPr>
        <w:t>a</w:t>
      </w:r>
      <w:r w:rsidRPr="000B0660">
        <w:rPr>
          <w:rFonts w:asciiTheme="minorHAnsi" w:hAnsiTheme="minorHAnsi" w:cstheme="minorHAnsi"/>
          <w:w w:val="104"/>
        </w:rPr>
        <w:t>n</w:t>
      </w:r>
      <w:r w:rsidRPr="000B0660">
        <w:rPr>
          <w:rFonts w:asciiTheme="minorHAnsi" w:hAnsiTheme="minorHAnsi" w:cstheme="minorHAnsi"/>
          <w:spacing w:val="-18"/>
        </w:rPr>
        <w:t xml:space="preserve"> </w:t>
      </w:r>
      <w:r w:rsidRPr="000B0660">
        <w:rPr>
          <w:rFonts w:asciiTheme="minorHAnsi" w:hAnsiTheme="minorHAnsi" w:cstheme="minorHAnsi"/>
          <w:spacing w:val="-1"/>
          <w:w w:val="111"/>
        </w:rPr>
        <w:t>a</w:t>
      </w:r>
      <w:r w:rsidRPr="000B0660">
        <w:rPr>
          <w:rFonts w:asciiTheme="minorHAnsi" w:hAnsiTheme="minorHAnsi" w:cstheme="minorHAnsi"/>
          <w:w w:val="111"/>
        </w:rPr>
        <w:t>d</w:t>
      </w:r>
      <w:r w:rsidRPr="000B0660">
        <w:rPr>
          <w:rFonts w:asciiTheme="minorHAnsi" w:hAnsiTheme="minorHAnsi" w:cstheme="minorHAnsi"/>
          <w:w w:val="109"/>
        </w:rPr>
        <w:t>d</w:t>
      </w:r>
      <w:r w:rsidRPr="000B0660">
        <w:rPr>
          <w:rFonts w:asciiTheme="minorHAnsi" w:hAnsiTheme="minorHAnsi" w:cstheme="minorHAnsi"/>
          <w:spacing w:val="-1"/>
          <w:w w:val="80"/>
        </w:rPr>
        <w:t>i</w:t>
      </w:r>
      <w:r w:rsidRPr="000B0660">
        <w:rPr>
          <w:rFonts w:asciiTheme="minorHAnsi" w:hAnsiTheme="minorHAnsi" w:cstheme="minorHAnsi"/>
          <w:spacing w:val="-5"/>
          <w:w w:val="80"/>
        </w:rPr>
        <w:t>t</w:t>
      </w:r>
      <w:r w:rsidRPr="000B0660">
        <w:rPr>
          <w:rFonts w:asciiTheme="minorHAnsi" w:hAnsiTheme="minorHAnsi" w:cstheme="minorHAnsi"/>
          <w:spacing w:val="2"/>
          <w:w w:val="72"/>
        </w:rPr>
        <w:t>i</w:t>
      </w:r>
      <w:r w:rsidRPr="000B0660">
        <w:rPr>
          <w:rFonts w:asciiTheme="minorHAnsi" w:hAnsiTheme="minorHAnsi" w:cstheme="minorHAnsi"/>
          <w:spacing w:val="-2"/>
          <w:w w:val="107"/>
        </w:rPr>
        <w:t>o</w:t>
      </w:r>
      <w:r w:rsidRPr="000B0660">
        <w:rPr>
          <w:rFonts w:asciiTheme="minorHAnsi" w:hAnsiTheme="minorHAnsi" w:cstheme="minorHAnsi"/>
          <w:w w:val="104"/>
        </w:rPr>
        <w:t>n</w:t>
      </w:r>
      <w:r w:rsidRPr="000B0660">
        <w:rPr>
          <w:rFonts w:asciiTheme="minorHAnsi" w:hAnsiTheme="minorHAnsi" w:cstheme="minorHAnsi"/>
          <w:spacing w:val="-1"/>
          <w:w w:val="104"/>
        </w:rPr>
        <w:t>a</w:t>
      </w:r>
      <w:r w:rsidRPr="000B0660">
        <w:rPr>
          <w:rFonts w:asciiTheme="minorHAnsi" w:hAnsiTheme="minorHAnsi" w:cstheme="minorHAnsi"/>
          <w:w w:val="72"/>
        </w:rPr>
        <w:t>l</w:t>
      </w:r>
      <w:r w:rsidRPr="000B0660">
        <w:rPr>
          <w:rFonts w:asciiTheme="minorHAnsi" w:hAnsiTheme="minorHAnsi" w:cstheme="minorHAnsi"/>
          <w:spacing w:val="-14"/>
        </w:rPr>
        <w:t xml:space="preserve"> </w:t>
      </w:r>
      <w:r w:rsidRPr="000B0660">
        <w:rPr>
          <w:rFonts w:asciiTheme="minorHAnsi" w:hAnsiTheme="minorHAnsi" w:cstheme="minorHAnsi"/>
          <w:spacing w:val="-1"/>
          <w:w w:val="87"/>
        </w:rPr>
        <w:t>£</w:t>
      </w:r>
      <w:r w:rsidRPr="000B0660">
        <w:rPr>
          <w:rFonts w:asciiTheme="minorHAnsi" w:hAnsiTheme="minorHAnsi" w:cstheme="minorHAnsi"/>
          <w:w w:val="87"/>
        </w:rPr>
        <w:t>5</w:t>
      </w:r>
      <w:r w:rsidRPr="000B0660">
        <w:rPr>
          <w:rFonts w:asciiTheme="minorHAnsi" w:hAnsiTheme="minorHAnsi" w:cstheme="minorHAnsi"/>
          <w:spacing w:val="-20"/>
        </w:rPr>
        <w:t xml:space="preserve"> </w:t>
      </w:r>
      <w:r w:rsidRPr="000B0660">
        <w:rPr>
          <w:rFonts w:asciiTheme="minorHAnsi" w:hAnsiTheme="minorHAnsi" w:cstheme="minorHAnsi"/>
          <w:spacing w:val="-1"/>
          <w:w w:val="99"/>
        </w:rPr>
        <w:t>pe</w:t>
      </w:r>
      <w:r w:rsidRPr="000B0660">
        <w:rPr>
          <w:rFonts w:asciiTheme="minorHAnsi" w:hAnsiTheme="minorHAnsi" w:cstheme="minorHAnsi"/>
          <w:w w:val="99"/>
        </w:rPr>
        <w:t>r</w:t>
      </w:r>
      <w:r w:rsidRPr="000B0660">
        <w:rPr>
          <w:rFonts w:asciiTheme="minorHAnsi" w:hAnsiTheme="minorHAnsi" w:cstheme="minorHAnsi"/>
          <w:spacing w:val="-20"/>
        </w:rPr>
        <w:t xml:space="preserve"> </w:t>
      </w:r>
      <w:r w:rsidRPr="000B0660">
        <w:rPr>
          <w:rFonts w:asciiTheme="minorHAnsi" w:hAnsiTheme="minorHAnsi" w:cstheme="minorHAnsi"/>
          <w:spacing w:val="-1"/>
        </w:rPr>
        <w:t>pup</w:t>
      </w:r>
      <w:r w:rsidRPr="000B0660">
        <w:rPr>
          <w:rFonts w:asciiTheme="minorHAnsi" w:hAnsiTheme="minorHAnsi" w:cstheme="minorHAnsi"/>
          <w:spacing w:val="-3"/>
        </w:rPr>
        <w:t>i</w:t>
      </w:r>
      <w:r w:rsidRPr="000B0660">
        <w:rPr>
          <w:rFonts w:asciiTheme="minorHAnsi" w:hAnsiTheme="minorHAnsi" w:cstheme="minorHAnsi"/>
          <w:w w:val="72"/>
        </w:rPr>
        <w:t>l</w:t>
      </w:r>
      <w:r w:rsidRPr="000B0660">
        <w:rPr>
          <w:rFonts w:asciiTheme="minorHAnsi" w:hAnsiTheme="minorHAnsi" w:cstheme="minorHAnsi"/>
          <w:spacing w:val="-14"/>
        </w:rPr>
        <w:t xml:space="preserve"> </w:t>
      </w:r>
      <w:r w:rsidRPr="000B0660">
        <w:rPr>
          <w:rFonts w:asciiTheme="minorHAnsi" w:hAnsiTheme="minorHAnsi" w:cstheme="minorHAnsi"/>
          <w:w w:val="72"/>
        </w:rPr>
        <w:t>i</w:t>
      </w:r>
      <w:r w:rsidRPr="000B0660">
        <w:rPr>
          <w:rFonts w:asciiTheme="minorHAnsi" w:hAnsiTheme="minorHAnsi" w:cstheme="minorHAnsi"/>
          <w:w w:val="89"/>
        </w:rPr>
        <w:t>f</w:t>
      </w:r>
      <w:r w:rsidRPr="000B0660">
        <w:rPr>
          <w:rFonts w:asciiTheme="minorHAnsi" w:hAnsiTheme="minorHAnsi" w:cstheme="minorHAnsi"/>
          <w:spacing w:val="-19"/>
        </w:rPr>
        <w:t xml:space="preserve"> </w:t>
      </w:r>
      <w:r w:rsidRPr="000B0660">
        <w:rPr>
          <w:rFonts w:asciiTheme="minorHAnsi" w:hAnsiTheme="minorHAnsi" w:cstheme="minorHAnsi"/>
          <w:spacing w:val="-4"/>
          <w:w w:val="85"/>
        </w:rPr>
        <w:t>t</w:t>
      </w:r>
      <w:r w:rsidRPr="000B0660">
        <w:rPr>
          <w:rFonts w:asciiTheme="minorHAnsi" w:hAnsiTheme="minorHAnsi" w:cstheme="minorHAnsi"/>
          <w:w w:val="102"/>
        </w:rPr>
        <w:t xml:space="preserve">he </w:t>
      </w:r>
      <w:r w:rsidRPr="000B0660">
        <w:rPr>
          <w:rFonts w:asciiTheme="minorHAnsi" w:hAnsiTheme="minorHAnsi" w:cstheme="minorHAnsi"/>
        </w:rPr>
        <w:t>school</w:t>
      </w:r>
      <w:r w:rsidRPr="000B0660">
        <w:rPr>
          <w:rFonts w:asciiTheme="minorHAnsi" w:hAnsiTheme="minorHAnsi" w:cstheme="minorHAnsi"/>
          <w:spacing w:val="-17"/>
        </w:rPr>
        <w:t xml:space="preserve"> </w:t>
      </w:r>
      <w:r w:rsidRPr="000B0660">
        <w:rPr>
          <w:rFonts w:asciiTheme="minorHAnsi" w:hAnsiTheme="minorHAnsi" w:cstheme="minorHAnsi"/>
        </w:rPr>
        <w:t>has</w:t>
      </w:r>
      <w:r w:rsidRPr="000B0660">
        <w:rPr>
          <w:rFonts w:asciiTheme="minorHAnsi" w:hAnsiTheme="minorHAnsi" w:cstheme="minorHAnsi"/>
          <w:spacing w:val="-18"/>
        </w:rPr>
        <w:t xml:space="preserve"> </w:t>
      </w:r>
      <w:r w:rsidRPr="000B0660">
        <w:rPr>
          <w:rFonts w:asciiTheme="minorHAnsi" w:hAnsiTheme="minorHAnsi" w:cstheme="minorHAnsi"/>
        </w:rPr>
        <w:t>17</w:t>
      </w:r>
      <w:r w:rsidRPr="000B0660">
        <w:rPr>
          <w:rFonts w:asciiTheme="minorHAnsi" w:hAnsiTheme="minorHAnsi" w:cstheme="minorHAnsi"/>
          <w:spacing w:val="-20"/>
        </w:rPr>
        <w:t xml:space="preserve"> </w:t>
      </w:r>
      <w:r w:rsidRPr="000B0660">
        <w:rPr>
          <w:rFonts w:asciiTheme="minorHAnsi" w:hAnsiTheme="minorHAnsi" w:cstheme="minorHAnsi"/>
        </w:rPr>
        <w:t>or</w:t>
      </w:r>
      <w:r w:rsidRPr="000B0660">
        <w:rPr>
          <w:rFonts w:asciiTheme="minorHAnsi" w:hAnsiTheme="minorHAnsi" w:cstheme="minorHAnsi"/>
          <w:spacing w:val="-20"/>
        </w:rPr>
        <w:t xml:space="preserve"> </w:t>
      </w:r>
      <w:r w:rsidRPr="000B0660">
        <w:rPr>
          <w:rFonts w:asciiTheme="minorHAnsi" w:hAnsiTheme="minorHAnsi" w:cstheme="minorHAnsi"/>
        </w:rPr>
        <w:t>more</w:t>
      </w:r>
      <w:r w:rsidRPr="000B0660">
        <w:rPr>
          <w:rFonts w:asciiTheme="minorHAnsi" w:hAnsiTheme="minorHAnsi" w:cstheme="minorHAnsi"/>
          <w:spacing w:val="-16"/>
        </w:rPr>
        <w:t xml:space="preserve"> </w:t>
      </w:r>
      <w:r w:rsidRPr="000B0660">
        <w:rPr>
          <w:rFonts w:asciiTheme="minorHAnsi" w:hAnsiTheme="minorHAnsi" w:cstheme="minorHAnsi"/>
        </w:rPr>
        <w:t>children.</w:t>
      </w:r>
    </w:p>
    <w:p w:rsidRPr="00BE246F" w:rsidR="005F6751" w:rsidP="005F6751" w:rsidRDefault="005F6751" w14:paraId="109B0CDE" w14:textId="77777777">
      <w:pPr>
        <w:tabs>
          <w:tab w:val="left" w:pos="3660"/>
        </w:tabs>
        <w:jc w:val="center"/>
        <w:rPr>
          <w:rFonts w:asciiTheme="minorHAnsi" w:hAnsiTheme="minorHAnsi" w:cstheme="minorHAnsi"/>
        </w:rPr>
      </w:pPr>
    </w:p>
    <w:p w:rsidRPr="00BE246F" w:rsidR="005F6751" w:rsidP="00A37071" w:rsidRDefault="005F6751" w14:paraId="4129E9B4" w14:textId="50B48312">
      <w:pPr>
        <w:tabs>
          <w:tab w:val="left" w:pos="3660"/>
        </w:tabs>
        <w:rPr>
          <w:rFonts w:asciiTheme="minorHAnsi" w:hAnsiTheme="minorHAnsi" w:cstheme="minorHAnsi"/>
        </w:rPr>
      </w:pPr>
    </w:p>
    <w:tbl>
      <w:tblPr>
        <w:tblStyle w:val="TableGrid"/>
        <w:tblW w:w="14737" w:type="dxa"/>
        <w:jc w:val="center"/>
        <w:tblLayout w:type="fixed"/>
        <w:tblLook w:val="04A0" w:firstRow="1" w:lastRow="0" w:firstColumn="1" w:lastColumn="0" w:noHBand="0" w:noVBand="1"/>
      </w:tblPr>
      <w:tblGrid>
        <w:gridCol w:w="14737"/>
      </w:tblGrid>
      <w:tr w:rsidRPr="00BE246F" w:rsidR="00CD0493" w:rsidTr="00BC7C64" w14:paraId="476732FD" w14:textId="77777777">
        <w:trPr>
          <w:trHeight w:val="397"/>
          <w:jc w:val="center"/>
        </w:trPr>
        <w:tc>
          <w:tcPr>
            <w:tcW w:w="14737" w:type="dxa"/>
            <w:shd w:val="clear" w:color="auto" w:fill="8DB3E2" w:themeFill="text2" w:themeFillTint="66"/>
            <w:vAlign w:val="center"/>
          </w:tcPr>
          <w:p w:rsidRPr="00BE246F" w:rsidR="00CD0493" w:rsidP="00F9230D" w:rsidRDefault="00CD0493" w14:paraId="4286C603" w14:textId="3A5B38A6">
            <w:pPr>
              <w:spacing w:line="276" w:lineRule="auto"/>
              <w:jc w:val="center"/>
              <w:rPr>
                <w:rFonts w:asciiTheme="minorHAnsi" w:hAnsiTheme="minorHAnsi" w:cstheme="minorHAnsi"/>
                <w:color w:val="FFFFFF" w:themeColor="background1"/>
                <w:sz w:val="22"/>
                <w:szCs w:val="22"/>
              </w:rPr>
            </w:pPr>
            <w:r w:rsidRPr="00BC7C64">
              <w:rPr>
                <w:rFonts w:asciiTheme="minorHAnsi" w:hAnsiTheme="minorHAnsi" w:cstheme="minorHAnsi"/>
                <w:b/>
                <w:caps/>
                <w:sz w:val="22"/>
                <w:szCs w:val="22"/>
              </w:rPr>
              <w:t>CONTEXT OF SCHOOL</w:t>
            </w:r>
          </w:p>
        </w:tc>
      </w:tr>
      <w:tr w:rsidRPr="00BE246F" w:rsidR="00CD0493" w:rsidTr="00BC7C64" w14:paraId="10CDAF55" w14:textId="77777777">
        <w:trPr>
          <w:trHeight w:val="1117"/>
          <w:jc w:val="center"/>
        </w:trPr>
        <w:tc>
          <w:tcPr>
            <w:tcW w:w="14737" w:type="dxa"/>
            <w:tcBorders>
              <w:bottom w:val="single" w:color="auto" w:sz="4" w:space="0"/>
            </w:tcBorders>
            <w:shd w:val="clear" w:color="auto" w:fill="DBE5F1" w:themeFill="accent1" w:themeFillTint="33"/>
            <w:vAlign w:val="center"/>
          </w:tcPr>
          <w:p w:rsidR="00DF2F78" w:rsidP="48C5795F" w:rsidRDefault="4709B010" w14:paraId="502A7555" w14:textId="14FB31B2">
            <w:pPr>
              <w:contextualSpacing/>
              <w:jc w:val="both"/>
              <w:rPr>
                <w:rFonts w:asciiTheme="minorHAnsi" w:hAnsiTheme="minorHAnsi" w:cstheme="minorBidi"/>
                <w:sz w:val="20"/>
                <w:szCs w:val="20"/>
                <w:lang w:eastAsia="en-GB"/>
              </w:rPr>
            </w:pPr>
            <w:r w:rsidRPr="48C5795F">
              <w:rPr>
                <w:rFonts w:asciiTheme="minorHAnsi" w:hAnsiTheme="minorHAnsi" w:cstheme="minorBidi"/>
                <w:sz w:val="20"/>
                <w:szCs w:val="20"/>
                <w:lang w:eastAsia="en-GB"/>
              </w:rPr>
              <w:t xml:space="preserve">Willow Primary Academy is an urban community school on the outskirts of the city of Gloucester. There are 6 mainstream classes and </w:t>
            </w:r>
            <w:r w:rsidR="002D4C8E">
              <w:rPr>
                <w:rFonts w:asciiTheme="minorHAnsi" w:hAnsiTheme="minorHAnsi" w:cstheme="minorBidi"/>
                <w:sz w:val="20"/>
                <w:szCs w:val="20"/>
                <w:lang w:eastAsia="en-GB"/>
              </w:rPr>
              <w:t>3</w:t>
            </w:r>
            <w:r w:rsidRPr="48C5795F">
              <w:rPr>
                <w:rFonts w:asciiTheme="minorHAnsi" w:hAnsiTheme="minorHAnsi" w:cstheme="minorBidi"/>
                <w:sz w:val="20"/>
                <w:szCs w:val="20"/>
                <w:lang w:eastAsia="en-GB"/>
              </w:rPr>
              <w:t xml:space="preserve"> classes in the </w:t>
            </w:r>
            <w:r w:rsidR="002D4C8E">
              <w:rPr>
                <w:rFonts w:asciiTheme="minorHAnsi" w:hAnsiTheme="minorHAnsi" w:cstheme="minorBidi"/>
                <w:sz w:val="20"/>
                <w:szCs w:val="20"/>
                <w:lang w:eastAsia="en-GB"/>
              </w:rPr>
              <w:t>Specialist Resource</w:t>
            </w:r>
            <w:r w:rsidRPr="48C5795F">
              <w:rPr>
                <w:rFonts w:asciiTheme="minorHAnsi" w:hAnsiTheme="minorHAnsi" w:cstheme="minorBidi"/>
                <w:sz w:val="20"/>
                <w:szCs w:val="20"/>
                <w:lang w:eastAsia="en-GB"/>
              </w:rPr>
              <w:t xml:space="preserve"> Centre that is part of the school. The school was graded inadequate at its last Ofsted (May 2018</w:t>
            </w:r>
            <w:r w:rsidRPr="48C5795F" w:rsidR="45DAFBB5">
              <w:rPr>
                <w:rFonts w:asciiTheme="minorHAnsi" w:hAnsiTheme="minorHAnsi" w:cstheme="minorBidi"/>
                <w:sz w:val="20"/>
                <w:szCs w:val="20"/>
                <w:lang w:eastAsia="en-GB"/>
              </w:rPr>
              <w:t>) but</w:t>
            </w:r>
            <w:r w:rsidRPr="48C5795F">
              <w:rPr>
                <w:rFonts w:asciiTheme="minorHAnsi" w:hAnsiTheme="minorHAnsi" w:cstheme="minorBidi"/>
                <w:sz w:val="20"/>
                <w:szCs w:val="20"/>
                <w:lang w:eastAsia="en-GB"/>
              </w:rPr>
              <w:t xml:space="preserve"> was </w:t>
            </w:r>
            <w:proofErr w:type="spellStart"/>
            <w:r w:rsidRPr="48C5795F">
              <w:rPr>
                <w:rFonts w:asciiTheme="minorHAnsi" w:hAnsiTheme="minorHAnsi" w:cstheme="minorBidi"/>
                <w:sz w:val="20"/>
                <w:szCs w:val="20"/>
                <w:lang w:eastAsia="en-GB"/>
              </w:rPr>
              <w:t>academised</w:t>
            </w:r>
            <w:proofErr w:type="spellEnd"/>
            <w:r w:rsidRPr="48C5795F">
              <w:rPr>
                <w:rFonts w:asciiTheme="minorHAnsi" w:hAnsiTheme="minorHAnsi" w:cstheme="minorBidi"/>
                <w:sz w:val="20"/>
                <w:szCs w:val="20"/>
                <w:lang w:eastAsia="en-GB"/>
              </w:rPr>
              <w:t xml:space="preserve"> in April 2021. </w:t>
            </w:r>
          </w:p>
          <w:p w:rsidRPr="00015CAC" w:rsidR="00015CAC" w:rsidP="48C5795F" w:rsidRDefault="00015CAC" w14:paraId="03AE3FA7" w14:textId="4ECC8FCE">
            <w:pPr>
              <w:contextualSpacing/>
              <w:jc w:val="both"/>
              <w:rPr>
                <w:rFonts w:asciiTheme="minorHAnsi" w:hAnsiTheme="minorHAnsi" w:cstheme="minorHAnsi"/>
                <w:sz w:val="20"/>
                <w:szCs w:val="20"/>
                <w:lang w:eastAsia="en-GB"/>
              </w:rPr>
            </w:pPr>
          </w:p>
          <w:p w:rsidRPr="00015CAC" w:rsidR="00015CAC" w:rsidP="00015CAC" w:rsidRDefault="00015CAC" w14:paraId="0F259F64" w14:textId="77777777">
            <w:pPr>
              <w:shd w:val="clear" w:color="auto" w:fill="DBE5F1" w:themeFill="accent1" w:themeFillTint="33"/>
              <w:rPr>
                <w:rFonts w:asciiTheme="minorHAnsi" w:hAnsiTheme="minorHAnsi" w:cstheme="minorHAnsi"/>
                <w:sz w:val="22"/>
                <w:szCs w:val="22"/>
              </w:rPr>
            </w:pPr>
            <w:r w:rsidRPr="00015CAC">
              <w:rPr>
                <w:rStyle w:val="normaltextrun"/>
                <w:rFonts w:asciiTheme="minorHAnsi" w:hAnsiTheme="minorHAnsi" w:cstheme="minorHAnsi"/>
                <w:color w:val="000000"/>
                <w:sz w:val="20"/>
                <w:szCs w:val="20"/>
                <w:shd w:val="clear" w:color="auto" w:fill="FFFFFF"/>
              </w:rPr>
              <w:t>The Piper centre is a specialist resource centre that caters for 30 pupils. Every child has an EHCP and entry to centre is via the LA consultation process. Pupils have a diagnosis of Autism or a primary need of Communication, Language and Interaction difficulties.</w:t>
            </w:r>
            <w:r w:rsidRPr="00015CAC">
              <w:rPr>
                <w:rStyle w:val="eop"/>
                <w:rFonts w:asciiTheme="minorHAnsi" w:hAnsiTheme="minorHAnsi" w:cstheme="minorHAnsi"/>
                <w:color w:val="000000"/>
                <w:sz w:val="20"/>
                <w:szCs w:val="20"/>
                <w:shd w:val="clear" w:color="auto" w:fill="FFFFFF"/>
              </w:rPr>
              <w:t> </w:t>
            </w:r>
          </w:p>
          <w:p w:rsidRPr="00BE246F" w:rsidR="00015CAC" w:rsidP="48C5795F" w:rsidRDefault="00015CAC" w14:paraId="18B5BD23" w14:textId="77777777">
            <w:pPr>
              <w:contextualSpacing/>
              <w:jc w:val="both"/>
              <w:rPr>
                <w:rFonts w:asciiTheme="minorHAnsi" w:hAnsiTheme="minorHAnsi" w:cstheme="minorBidi"/>
                <w:sz w:val="20"/>
                <w:szCs w:val="20"/>
                <w:lang w:eastAsia="en-GB"/>
              </w:rPr>
            </w:pPr>
          </w:p>
          <w:p w:rsidRPr="00BE246F" w:rsidR="00DF2F78" w:rsidP="00D96774" w:rsidRDefault="00DF2F78" w14:paraId="78FDFAED" w14:textId="3DDE51F6">
            <w:pPr>
              <w:pStyle w:val="ListParagraph"/>
              <w:numPr>
                <w:ilvl w:val="0"/>
                <w:numId w:val="2"/>
              </w:numPr>
              <w:contextualSpacing/>
              <w:rPr>
                <w:rFonts w:eastAsia="MS Mincho" w:asciiTheme="minorHAnsi" w:hAnsiTheme="minorHAnsi" w:cstheme="minorHAnsi"/>
              </w:rPr>
            </w:pPr>
            <w:r w:rsidRPr="00BE246F">
              <w:rPr>
                <w:rFonts w:eastAsia="MS Mincho" w:asciiTheme="minorHAnsi" w:hAnsiTheme="minorHAnsi" w:cstheme="minorHAnsi"/>
              </w:rPr>
              <w:t>Number on roll</w:t>
            </w:r>
            <w:r w:rsidR="00A305AD">
              <w:rPr>
                <w:rFonts w:eastAsia="MS Mincho" w:asciiTheme="minorHAnsi" w:hAnsiTheme="minorHAnsi" w:cstheme="minorHAnsi"/>
              </w:rPr>
              <w:t>: 18</w:t>
            </w:r>
            <w:r w:rsidR="00DB0C36">
              <w:rPr>
                <w:rFonts w:eastAsia="MS Mincho" w:asciiTheme="minorHAnsi" w:hAnsiTheme="minorHAnsi" w:cstheme="minorHAnsi"/>
              </w:rPr>
              <w:t>6</w:t>
            </w:r>
          </w:p>
          <w:p w:rsidRPr="00BE246F" w:rsidR="00DF2F78" w:rsidP="00D96774" w:rsidRDefault="00DF2F78" w14:paraId="42904E35" w14:textId="37584AFF">
            <w:pPr>
              <w:numPr>
                <w:ilvl w:val="0"/>
                <w:numId w:val="2"/>
              </w:numPr>
              <w:rPr>
                <w:rFonts w:eastAsia="MS Mincho" w:asciiTheme="minorHAnsi" w:hAnsiTheme="minorHAnsi" w:cstheme="minorHAnsi"/>
                <w:sz w:val="20"/>
                <w:szCs w:val="20"/>
              </w:rPr>
            </w:pPr>
            <w:r w:rsidRPr="00BE246F">
              <w:rPr>
                <w:rFonts w:eastAsia="MS Mincho" w:asciiTheme="minorHAnsi" w:hAnsiTheme="minorHAnsi" w:cstheme="minorHAnsi"/>
                <w:sz w:val="20"/>
                <w:szCs w:val="20"/>
              </w:rPr>
              <w:t>Gender balance: The school has 53.</w:t>
            </w:r>
            <w:r w:rsidR="00EA1534">
              <w:rPr>
                <w:rFonts w:eastAsia="MS Mincho" w:asciiTheme="minorHAnsi" w:hAnsiTheme="minorHAnsi" w:cstheme="minorHAnsi"/>
                <w:sz w:val="20"/>
                <w:szCs w:val="20"/>
              </w:rPr>
              <w:t>7</w:t>
            </w:r>
            <w:r w:rsidRPr="00BE246F">
              <w:rPr>
                <w:rFonts w:eastAsia="MS Mincho" w:asciiTheme="minorHAnsi" w:hAnsiTheme="minorHAnsi" w:cstheme="minorHAnsi"/>
                <w:sz w:val="20"/>
                <w:szCs w:val="20"/>
              </w:rPr>
              <w:t>% boys and 46.</w:t>
            </w:r>
            <w:r w:rsidR="00EA1534">
              <w:rPr>
                <w:rFonts w:eastAsia="MS Mincho" w:asciiTheme="minorHAnsi" w:hAnsiTheme="minorHAnsi" w:cstheme="minorHAnsi"/>
                <w:sz w:val="20"/>
                <w:szCs w:val="20"/>
              </w:rPr>
              <w:t>3</w:t>
            </w:r>
            <w:r w:rsidRPr="00BE246F">
              <w:rPr>
                <w:rFonts w:eastAsia="MS Mincho" w:asciiTheme="minorHAnsi" w:hAnsiTheme="minorHAnsi" w:cstheme="minorHAnsi"/>
                <w:sz w:val="20"/>
                <w:szCs w:val="20"/>
              </w:rPr>
              <w:t>% girls.</w:t>
            </w:r>
          </w:p>
          <w:p w:rsidRPr="00BE246F" w:rsidR="00DF2F78" w:rsidP="00D96774" w:rsidRDefault="00DF2F78" w14:paraId="351527B0" w14:textId="7679DD1D">
            <w:pPr>
              <w:numPr>
                <w:ilvl w:val="0"/>
                <w:numId w:val="2"/>
              </w:numPr>
              <w:rPr>
                <w:rFonts w:eastAsia="MS Mincho" w:asciiTheme="minorHAnsi" w:hAnsiTheme="minorHAnsi" w:cstheme="minorHAnsi"/>
                <w:sz w:val="20"/>
                <w:szCs w:val="20"/>
              </w:rPr>
            </w:pPr>
            <w:r w:rsidRPr="00BE246F">
              <w:rPr>
                <w:rFonts w:eastAsia="MS Mincho" w:asciiTheme="minorHAnsi" w:hAnsiTheme="minorHAnsi" w:cstheme="minorHAnsi"/>
                <w:sz w:val="20"/>
                <w:szCs w:val="20"/>
              </w:rPr>
              <w:t xml:space="preserve">Proportion of children classified as disadvantaged - Service 0, Child Looked After 2, FSM </w:t>
            </w:r>
            <w:r w:rsidR="00D37AA3">
              <w:rPr>
                <w:rFonts w:eastAsia="MS Mincho" w:asciiTheme="minorHAnsi" w:hAnsiTheme="minorHAnsi" w:cstheme="minorHAnsi"/>
                <w:sz w:val="20"/>
                <w:szCs w:val="20"/>
              </w:rPr>
              <w:t>108</w:t>
            </w:r>
            <w:r w:rsidRPr="00BE246F">
              <w:rPr>
                <w:rFonts w:eastAsia="MS Mincho" w:asciiTheme="minorHAnsi" w:hAnsiTheme="minorHAnsi" w:cstheme="minorHAnsi"/>
                <w:sz w:val="20"/>
                <w:szCs w:val="20"/>
              </w:rPr>
              <w:t xml:space="preserve"> – Total = </w:t>
            </w:r>
            <w:r w:rsidR="00D37AA3">
              <w:rPr>
                <w:rFonts w:eastAsia="MS Mincho" w:asciiTheme="minorHAnsi" w:hAnsiTheme="minorHAnsi" w:cstheme="minorHAnsi"/>
                <w:sz w:val="20"/>
                <w:szCs w:val="20"/>
              </w:rPr>
              <w:t>110</w:t>
            </w:r>
            <w:r w:rsidRPr="00BE246F">
              <w:rPr>
                <w:rFonts w:eastAsia="MS Mincho" w:asciiTheme="minorHAnsi" w:hAnsiTheme="minorHAnsi" w:cstheme="minorHAnsi"/>
                <w:sz w:val="20"/>
                <w:szCs w:val="20"/>
              </w:rPr>
              <w:t xml:space="preserve"> = </w:t>
            </w:r>
            <w:r w:rsidR="00591AFC">
              <w:rPr>
                <w:rFonts w:eastAsia="MS Mincho" w:asciiTheme="minorHAnsi" w:hAnsiTheme="minorHAnsi" w:cstheme="minorHAnsi"/>
                <w:sz w:val="20"/>
                <w:szCs w:val="20"/>
              </w:rPr>
              <w:t>58.06</w:t>
            </w:r>
            <w:r w:rsidRPr="00BE246F">
              <w:rPr>
                <w:rFonts w:eastAsia="MS Mincho" w:asciiTheme="minorHAnsi" w:hAnsiTheme="minorHAnsi" w:cstheme="minorHAnsi"/>
                <w:sz w:val="20"/>
                <w:szCs w:val="20"/>
              </w:rPr>
              <w:t>% (higher than national average 22.4%).</w:t>
            </w:r>
          </w:p>
          <w:p w:rsidRPr="00BE246F" w:rsidR="00DF2F78" w:rsidP="00D96774" w:rsidRDefault="00DF2F78" w14:paraId="07A05C04" w14:textId="3F98F637">
            <w:pPr>
              <w:numPr>
                <w:ilvl w:val="0"/>
                <w:numId w:val="2"/>
              </w:numPr>
              <w:rPr>
                <w:rFonts w:eastAsia="MS Mincho" w:asciiTheme="minorHAnsi" w:hAnsiTheme="minorHAnsi" w:cstheme="minorHAnsi"/>
                <w:sz w:val="20"/>
                <w:szCs w:val="20"/>
              </w:rPr>
            </w:pPr>
            <w:r w:rsidRPr="00BE246F">
              <w:rPr>
                <w:rFonts w:eastAsia="MS Mincho" w:asciiTheme="minorHAnsi" w:hAnsiTheme="minorHAnsi" w:cstheme="minorHAnsi"/>
                <w:sz w:val="20"/>
                <w:szCs w:val="20"/>
              </w:rPr>
              <w:t xml:space="preserve">Proportion of children with special educational needs (SEN) </w:t>
            </w:r>
            <w:r w:rsidR="00E47B79">
              <w:rPr>
                <w:rFonts w:eastAsia="MS Mincho" w:asciiTheme="minorHAnsi" w:hAnsiTheme="minorHAnsi" w:cstheme="minorHAnsi"/>
                <w:sz w:val="20"/>
                <w:szCs w:val="20"/>
              </w:rPr>
              <w:t>47</w:t>
            </w:r>
            <w:r w:rsidRPr="00BE246F">
              <w:rPr>
                <w:rFonts w:eastAsia="MS Mincho" w:asciiTheme="minorHAnsi" w:hAnsiTheme="minorHAnsi" w:cstheme="minorHAnsi"/>
                <w:sz w:val="20"/>
                <w:szCs w:val="20"/>
              </w:rPr>
              <w:t xml:space="preserve"> = </w:t>
            </w:r>
            <w:r w:rsidR="00665125">
              <w:rPr>
                <w:rFonts w:eastAsia="MS Mincho" w:asciiTheme="minorHAnsi" w:hAnsiTheme="minorHAnsi" w:cstheme="minorHAnsi"/>
                <w:sz w:val="20"/>
                <w:szCs w:val="20"/>
              </w:rPr>
              <w:t>2</w:t>
            </w:r>
            <w:r w:rsidR="000B2481">
              <w:rPr>
                <w:rFonts w:eastAsia="MS Mincho" w:asciiTheme="minorHAnsi" w:hAnsiTheme="minorHAnsi" w:cstheme="minorHAnsi"/>
                <w:sz w:val="20"/>
                <w:szCs w:val="20"/>
              </w:rPr>
              <w:t>5</w:t>
            </w:r>
            <w:r w:rsidR="007A57D6">
              <w:rPr>
                <w:rFonts w:eastAsia="MS Mincho" w:asciiTheme="minorHAnsi" w:hAnsiTheme="minorHAnsi" w:cstheme="minorHAnsi"/>
                <w:sz w:val="20"/>
                <w:szCs w:val="20"/>
              </w:rPr>
              <w:t>.27</w:t>
            </w:r>
            <w:r w:rsidRPr="00BE246F">
              <w:rPr>
                <w:rFonts w:eastAsia="MS Mincho" w:asciiTheme="minorHAnsi" w:hAnsiTheme="minorHAnsi" w:cstheme="minorHAnsi"/>
                <w:sz w:val="20"/>
                <w:szCs w:val="20"/>
              </w:rPr>
              <w:t>% (High compared to national average = 14.7%)</w:t>
            </w:r>
          </w:p>
          <w:p w:rsidRPr="00BE246F" w:rsidR="00DF2F78" w:rsidP="00D96774" w:rsidRDefault="50B94EAC" w14:paraId="2DF6A719" w14:textId="4BBDD104">
            <w:pPr>
              <w:numPr>
                <w:ilvl w:val="0"/>
                <w:numId w:val="2"/>
              </w:numPr>
              <w:rPr>
                <w:rFonts w:eastAsia="MS Mincho" w:asciiTheme="minorHAnsi" w:hAnsiTheme="minorHAnsi" w:cstheme="minorBidi"/>
                <w:sz w:val="20"/>
                <w:szCs w:val="20"/>
              </w:rPr>
            </w:pPr>
            <w:r w:rsidRPr="54C8110F">
              <w:rPr>
                <w:rFonts w:eastAsia="MS Mincho" w:asciiTheme="minorHAnsi" w:hAnsiTheme="minorHAnsi" w:cstheme="minorBidi"/>
                <w:sz w:val="20"/>
                <w:szCs w:val="20"/>
              </w:rPr>
              <w:t xml:space="preserve">Proportion of children with an education, </w:t>
            </w:r>
            <w:r w:rsidRPr="54C8110F" w:rsidR="582AD86C">
              <w:rPr>
                <w:rFonts w:eastAsia="MS Mincho" w:asciiTheme="minorHAnsi" w:hAnsiTheme="minorHAnsi" w:cstheme="minorBidi"/>
                <w:sz w:val="20"/>
                <w:szCs w:val="20"/>
              </w:rPr>
              <w:t>health,</w:t>
            </w:r>
            <w:r w:rsidRPr="54C8110F">
              <w:rPr>
                <w:rFonts w:eastAsia="MS Mincho" w:asciiTheme="minorHAnsi" w:hAnsiTheme="minorHAnsi" w:cstheme="minorBidi"/>
                <w:sz w:val="20"/>
                <w:szCs w:val="20"/>
              </w:rPr>
              <w:t xml:space="preserve"> and care (EHC) plan = </w:t>
            </w:r>
            <w:r w:rsidR="00096C96">
              <w:rPr>
                <w:rFonts w:eastAsia="MS Mincho" w:asciiTheme="minorHAnsi" w:hAnsiTheme="minorHAnsi" w:cstheme="minorBidi"/>
                <w:sz w:val="20"/>
                <w:szCs w:val="20"/>
              </w:rPr>
              <w:t>10</w:t>
            </w:r>
            <w:r w:rsidRPr="54C8110F">
              <w:rPr>
                <w:rFonts w:eastAsia="MS Mincho" w:asciiTheme="minorHAnsi" w:hAnsiTheme="minorHAnsi" w:cstheme="minorBidi"/>
                <w:sz w:val="20"/>
                <w:szCs w:val="20"/>
              </w:rPr>
              <w:t xml:space="preserve"> = </w:t>
            </w:r>
            <w:r w:rsidR="002E107B">
              <w:rPr>
                <w:rFonts w:eastAsia="MS Mincho" w:asciiTheme="minorHAnsi" w:hAnsiTheme="minorHAnsi" w:cstheme="minorBidi"/>
                <w:sz w:val="20"/>
                <w:szCs w:val="20"/>
              </w:rPr>
              <w:t>5.37</w:t>
            </w:r>
            <w:r w:rsidRPr="54C8110F">
              <w:rPr>
                <w:rFonts w:eastAsia="MS Mincho" w:asciiTheme="minorHAnsi" w:hAnsiTheme="minorHAnsi" w:cstheme="minorBidi"/>
                <w:sz w:val="20"/>
                <w:szCs w:val="20"/>
              </w:rPr>
              <w:t>% (high compared to national average 3.7% June 2021)</w:t>
            </w:r>
          </w:p>
          <w:p w:rsidRPr="00BE246F" w:rsidR="00DF2F78" w:rsidP="00D96774" w:rsidRDefault="4709B010" w14:paraId="6A7532E9" w14:textId="1B7BA42E">
            <w:pPr>
              <w:numPr>
                <w:ilvl w:val="0"/>
                <w:numId w:val="2"/>
              </w:numPr>
              <w:rPr>
                <w:rFonts w:eastAsia="MS Mincho" w:asciiTheme="minorHAnsi" w:hAnsiTheme="minorHAnsi" w:cstheme="minorBidi"/>
                <w:sz w:val="20"/>
                <w:szCs w:val="20"/>
              </w:rPr>
            </w:pPr>
            <w:r w:rsidRPr="48C5795F">
              <w:rPr>
                <w:rFonts w:eastAsia="MS Mincho" w:asciiTheme="minorHAnsi" w:hAnsiTheme="minorHAnsi" w:cstheme="minorBidi"/>
                <w:sz w:val="20"/>
                <w:szCs w:val="20"/>
              </w:rPr>
              <w:t xml:space="preserve">Proportion of children who speak English as an </w:t>
            </w:r>
            <w:bookmarkStart w:name="_Int_tQeRvTyK" w:id="0"/>
            <w:r w:rsidRPr="48C5795F">
              <w:rPr>
                <w:rFonts w:eastAsia="MS Mincho" w:asciiTheme="minorHAnsi" w:hAnsiTheme="minorHAnsi" w:cstheme="minorBidi"/>
                <w:sz w:val="20"/>
                <w:szCs w:val="20"/>
              </w:rPr>
              <w:t>additional</w:t>
            </w:r>
            <w:bookmarkEnd w:id="0"/>
            <w:r w:rsidRPr="48C5795F">
              <w:rPr>
                <w:rFonts w:eastAsia="MS Mincho" w:asciiTheme="minorHAnsi" w:hAnsiTheme="minorHAnsi" w:cstheme="minorBidi"/>
                <w:sz w:val="20"/>
                <w:szCs w:val="20"/>
              </w:rPr>
              <w:t xml:space="preserve"> language is </w:t>
            </w:r>
            <w:r w:rsidR="00C332A2">
              <w:rPr>
                <w:rFonts w:eastAsia="MS Mincho" w:asciiTheme="minorHAnsi" w:hAnsiTheme="minorHAnsi" w:cstheme="minorBidi"/>
                <w:sz w:val="20"/>
                <w:szCs w:val="20"/>
              </w:rPr>
              <w:t>21</w:t>
            </w:r>
            <w:r w:rsidRPr="48C5795F">
              <w:rPr>
                <w:rFonts w:eastAsia="MS Mincho" w:asciiTheme="minorHAnsi" w:hAnsiTheme="minorHAnsi" w:cstheme="minorBidi"/>
                <w:sz w:val="20"/>
                <w:szCs w:val="20"/>
              </w:rPr>
              <w:t xml:space="preserve"> = 11.</w:t>
            </w:r>
            <w:r w:rsidR="00C332A2">
              <w:rPr>
                <w:rFonts w:eastAsia="MS Mincho" w:asciiTheme="minorHAnsi" w:hAnsiTheme="minorHAnsi" w:cstheme="minorBidi"/>
                <w:sz w:val="20"/>
                <w:szCs w:val="20"/>
              </w:rPr>
              <w:t>29</w:t>
            </w:r>
            <w:r w:rsidRPr="48C5795F">
              <w:rPr>
                <w:rFonts w:eastAsia="MS Mincho" w:asciiTheme="minorHAnsi" w:hAnsiTheme="minorHAnsi" w:cstheme="minorBidi"/>
                <w:sz w:val="20"/>
                <w:szCs w:val="20"/>
              </w:rPr>
              <w:t>% (low compared to national average 20.9%)</w:t>
            </w:r>
          </w:p>
          <w:p w:rsidRPr="00BE246F" w:rsidR="00DF2F78" w:rsidP="00D96774" w:rsidRDefault="00DF2F78" w14:paraId="2D2F03C4" w14:textId="77777777">
            <w:pPr>
              <w:numPr>
                <w:ilvl w:val="0"/>
                <w:numId w:val="2"/>
              </w:numPr>
              <w:rPr>
                <w:rFonts w:eastAsia="MS Mincho" w:asciiTheme="minorHAnsi" w:hAnsiTheme="minorHAnsi" w:cstheme="minorHAnsi"/>
                <w:sz w:val="20"/>
                <w:szCs w:val="20"/>
              </w:rPr>
            </w:pPr>
            <w:r w:rsidRPr="00BE246F">
              <w:rPr>
                <w:rFonts w:eastAsia="MS Mincho" w:asciiTheme="minorHAnsi" w:hAnsiTheme="minorHAnsi" w:cstheme="minorHAnsi"/>
                <w:sz w:val="20"/>
                <w:szCs w:val="20"/>
              </w:rPr>
              <w:t xml:space="preserve">Children' attainment on entry to the school is lower than average. </w:t>
            </w:r>
          </w:p>
          <w:p w:rsidRPr="00BE246F" w:rsidR="00DF2F78" w:rsidP="00D96774" w:rsidRDefault="00DF2F78" w14:paraId="7FB037FD" w14:textId="77777777">
            <w:pPr>
              <w:numPr>
                <w:ilvl w:val="0"/>
                <w:numId w:val="2"/>
              </w:numPr>
              <w:rPr>
                <w:rFonts w:eastAsia="MS Mincho" w:asciiTheme="minorHAnsi" w:hAnsiTheme="minorHAnsi" w:cstheme="minorHAnsi"/>
                <w:sz w:val="20"/>
                <w:szCs w:val="20"/>
              </w:rPr>
            </w:pPr>
            <w:r w:rsidRPr="00BE246F">
              <w:rPr>
                <w:rFonts w:eastAsia="MS Mincho" w:asciiTheme="minorHAnsi" w:hAnsiTheme="minorHAnsi" w:cstheme="minorHAnsi"/>
                <w:sz w:val="20"/>
                <w:szCs w:val="20"/>
              </w:rPr>
              <w:t>Attendance 91.73% (below national average of 92.2% March 2022)</w:t>
            </w:r>
          </w:p>
          <w:p w:rsidRPr="00BE246F" w:rsidR="00DF2F78" w:rsidP="00D96774" w:rsidRDefault="00DF2F78" w14:paraId="2660D12F" w14:textId="77777777">
            <w:pPr>
              <w:numPr>
                <w:ilvl w:val="0"/>
                <w:numId w:val="2"/>
              </w:numPr>
              <w:rPr>
                <w:rFonts w:eastAsia="MS Mincho" w:asciiTheme="minorHAnsi" w:hAnsiTheme="minorHAnsi" w:cstheme="minorHAnsi"/>
                <w:sz w:val="20"/>
                <w:szCs w:val="20"/>
              </w:rPr>
            </w:pPr>
            <w:r w:rsidRPr="00BE246F">
              <w:rPr>
                <w:rFonts w:eastAsia="MS Mincho" w:asciiTheme="minorHAnsi" w:hAnsiTheme="minorHAnsi" w:cstheme="minorHAnsi"/>
                <w:sz w:val="20"/>
                <w:szCs w:val="20"/>
              </w:rPr>
              <w:t>Persistent absentees 20.4% (High compared to national average of 8.8%)</w:t>
            </w:r>
          </w:p>
          <w:p w:rsidRPr="00BE246F" w:rsidR="00CD0493" w:rsidP="00F9230D" w:rsidRDefault="00CD0493" w14:paraId="5D1BDBD7" w14:textId="77777777">
            <w:pPr>
              <w:spacing w:line="276" w:lineRule="auto"/>
              <w:jc w:val="both"/>
              <w:rPr>
                <w:rFonts w:asciiTheme="minorHAnsi" w:hAnsiTheme="minorHAnsi" w:cstheme="minorHAnsi"/>
                <w:sz w:val="22"/>
                <w:szCs w:val="22"/>
              </w:rPr>
            </w:pPr>
          </w:p>
        </w:tc>
      </w:tr>
      <w:tr w:rsidR="000B0660" w:rsidTr="00BC7C64" w14:paraId="2F4EBA31" w14:textId="77777777">
        <w:tblPrEx>
          <w:jc w:val="left"/>
        </w:tblPrEx>
        <w:trPr>
          <w:trHeight w:val="719"/>
        </w:trPr>
        <w:tc>
          <w:tcPr>
            <w:tcW w:w="14737" w:type="dxa"/>
            <w:shd w:val="clear" w:color="auto" w:fill="8DB3E2" w:themeFill="text2" w:themeFillTint="66"/>
          </w:tcPr>
          <w:p w:rsidRPr="00BC7C64" w:rsidR="000B0660" w:rsidP="00BC7C64" w:rsidRDefault="000B0660" w14:paraId="3AD8EED2" w14:textId="2C4CF160">
            <w:pPr>
              <w:jc w:val="center"/>
              <w:rPr>
                <w:rFonts w:asciiTheme="minorHAnsi" w:hAnsiTheme="minorHAnsi" w:cstheme="minorHAnsi"/>
                <w:b/>
                <w:bCs/>
                <w:sz w:val="22"/>
                <w:szCs w:val="22"/>
              </w:rPr>
            </w:pPr>
            <w:r w:rsidRPr="00BC7C64">
              <w:rPr>
                <w:rFonts w:asciiTheme="minorHAnsi" w:hAnsiTheme="minorHAnsi" w:cstheme="minorHAnsi"/>
                <w:b/>
                <w:bCs/>
                <w:w w:val="90"/>
                <w:sz w:val="22"/>
                <w:szCs w:val="22"/>
              </w:rPr>
              <w:t>PE &amp; Sports Premium received 2022/2023</w:t>
            </w:r>
          </w:p>
        </w:tc>
      </w:tr>
      <w:tr w:rsidR="000B0660" w:rsidTr="000B0660" w14:paraId="68D1A69A" w14:textId="77777777">
        <w:tblPrEx>
          <w:jc w:val="left"/>
        </w:tblPrEx>
        <w:trPr>
          <w:trHeight w:val="765"/>
        </w:trPr>
        <w:tc>
          <w:tcPr>
            <w:tcW w:w="14737" w:type="dxa"/>
          </w:tcPr>
          <w:p w:rsidR="000B0660" w:rsidP="00BC7C64" w:rsidRDefault="000B0660" w14:paraId="7AE61C1E" w14:textId="1DFE69FD">
            <w:pPr>
              <w:pStyle w:val="TableParagraph"/>
              <w:spacing w:before="241"/>
              <w:ind w:left="107"/>
              <w:rPr>
                <w:sz w:val="24"/>
              </w:rPr>
            </w:pPr>
            <w:r>
              <w:rPr>
                <w:sz w:val="24"/>
              </w:rPr>
              <w:t>Total amount of PE &amp; Sports Premium received</w:t>
            </w:r>
            <w:r w:rsidR="00BC7C64">
              <w:rPr>
                <w:sz w:val="24"/>
              </w:rPr>
              <w:t xml:space="preserve">                                                                                         £</w:t>
            </w:r>
            <w:r w:rsidRPr="002D4C8E" w:rsidR="002D4C8E">
              <w:rPr>
                <w:rStyle w:val="normaltextrun"/>
                <w:rFonts w:ascii="Calibri" w:hAnsi="Calibri" w:cs="Calibri"/>
                <w:color w:val="000000"/>
                <w:sz w:val="28"/>
                <w:szCs w:val="28"/>
                <w:shd w:val="clear" w:color="auto" w:fill="FFFFFF"/>
              </w:rPr>
              <w:t>3,514</w:t>
            </w:r>
            <w:r w:rsidR="002D4C8E">
              <w:rPr>
                <w:rStyle w:val="eop"/>
                <w:rFonts w:ascii="Calibri" w:hAnsi="Calibri" w:cs="Calibri"/>
                <w:color w:val="000000"/>
                <w:sz w:val="18"/>
                <w:szCs w:val="18"/>
                <w:shd w:val="clear" w:color="auto" w:fill="FFFFFF"/>
              </w:rPr>
              <w:t> </w:t>
            </w:r>
          </w:p>
        </w:tc>
      </w:tr>
    </w:tbl>
    <w:p w:rsidR="00031E97" w:rsidRDefault="00031E97" w14:paraId="420CB1C0" w14:textId="705EC382">
      <w:pPr>
        <w:rPr>
          <w:rFonts w:asciiTheme="minorHAnsi" w:hAnsiTheme="minorHAnsi" w:cstheme="minorHAnsi"/>
        </w:rPr>
      </w:pPr>
    </w:p>
    <w:p w:rsidR="000B0660" w:rsidRDefault="000B0660" w14:paraId="7E7F51C0" w14:textId="757038F2">
      <w:pPr>
        <w:rPr>
          <w:rFonts w:asciiTheme="minorHAnsi" w:hAnsiTheme="minorHAnsi" w:cstheme="minorHAnsi"/>
        </w:rPr>
      </w:pPr>
    </w:p>
    <w:tbl>
      <w:tblPr>
        <w:tblW w:w="15310"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56"/>
        <w:gridCol w:w="3348"/>
        <w:gridCol w:w="1701"/>
        <w:gridCol w:w="3260"/>
        <w:gridCol w:w="2835"/>
        <w:gridCol w:w="2410"/>
      </w:tblGrid>
      <w:tr w:rsidR="000B0660" w:rsidTr="3DF06B83" w14:paraId="5AFB9B6F" w14:textId="77777777">
        <w:trPr>
          <w:trHeight w:val="755"/>
        </w:trPr>
        <w:tc>
          <w:tcPr>
            <w:tcW w:w="15310" w:type="dxa"/>
            <w:gridSpan w:val="6"/>
            <w:shd w:val="clear" w:color="auto" w:fill="94B3D6"/>
            <w:tcMar/>
          </w:tcPr>
          <w:p w:rsidRPr="00BC7C64" w:rsidR="000B0660" w:rsidP="0011719A" w:rsidRDefault="000B0660" w14:paraId="7A383FFC" w14:textId="105790CB">
            <w:pPr>
              <w:pStyle w:val="TableParagraph"/>
              <w:spacing w:before="233"/>
              <w:ind w:left="6236" w:right="5516"/>
              <w:jc w:val="center"/>
              <w:rPr>
                <w:rFonts w:asciiTheme="minorHAnsi" w:hAnsiTheme="minorHAnsi" w:cstheme="minorHAnsi"/>
                <w:b/>
              </w:rPr>
            </w:pPr>
            <w:r w:rsidRPr="00BC7C64">
              <w:rPr>
                <w:rFonts w:asciiTheme="minorHAnsi" w:hAnsiTheme="minorHAnsi" w:cstheme="minorHAnsi"/>
                <w:b/>
                <w:w w:val="95"/>
              </w:rPr>
              <w:lastRenderedPageBreak/>
              <w:t>Plan of actions 2022 - 2023</w:t>
            </w:r>
          </w:p>
        </w:tc>
      </w:tr>
      <w:tr w:rsidRPr="00BC7C64" w:rsidR="00BC7C64" w:rsidTr="3DF06B83" w14:paraId="39A4A496" w14:textId="77777777">
        <w:trPr>
          <w:trHeight w:val="883"/>
        </w:trPr>
        <w:tc>
          <w:tcPr>
            <w:tcW w:w="1756" w:type="dxa"/>
            <w:tcMar/>
          </w:tcPr>
          <w:p w:rsidRPr="00BC7C64" w:rsidR="00BC7C64" w:rsidP="00BC7C64" w:rsidRDefault="00BC7C64" w14:paraId="7A1A5C69" w14:textId="77777777">
            <w:pPr>
              <w:widowControl w:val="0"/>
              <w:autoSpaceDE w:val="0"/>
              <w:autoSpaceDN w:val="0"/>
              <w:spacing w:before="101"/>
              <w:ind w:left="11"/>
              <w:jc w:val="center"/>
              <w:rPr>
                <w:rFonts w:ascii="Verdana" w:hAnsi="Verdana" w:eastAsia="Verdana" w:cs="Verdana"/>
                <w:b/>
                <w:sz w:val="20"/>
                <w:szCs w:val="22"/>
                <w:lang w:eastAsia="en-GB" w:bidi="en-GB"/>
              </w:rPr>
            </w:pPr>
            <w:r w:rsidRPr="00BC7C64">
              <w:rPr>
                <w:rFonts w:ascii="Verdana" w:hAnsi="Verdana" w:eastAsia="Verdana" w:cs="Verdana"/>
                <w:b/>
                <w:w w:val="90"/>
                <w:sz w:val="20"/>
                <w:szCs w:val="22"/>
                <w:lang w:eastAsia="en-GB" w:bidi="en-GB"/>
              </w:rPr>
              <w:t xml:space="preserve">Area of focus &amp; </w:t>
            </w:r>
            <w:r w:rsidRPr="00BC7C64">
              <w:rPr>
                <w:rFonts w:ascii="Verdana" w:hAnsi="Verdana" w:eastAsia="Verdana" w:cs="Verdana"/>
                <w:b/>
                <w:w w:val="95"/>
                <w:sz w:val="20"/>
                <w:szCs w:val="22"/>
                <w:lang w:eastAsia="en-GB" w:bidi="en-GB"/>
              </w:rPr>
              <w:t>outcomes</w:t>
            </w:r>
          </w:p>
          <w:p w:rsidRPr="00BC7C64" w:rsidR="00BC7C64" w:rsidP="00BC7C64" w:rsidRDefault="00BC7C64" w14:paraId="60581CF5" w14:textId="77777777">
            <w:pPr>
              <w:widowControl w:val="0"/>
              <w:autoSpaceDE w:val="0"/>
              <w:autoSpaceDN w:val="0"/>
              <w:spacing w:before="1"/>
              <w:ind w:left="11"/>
              <w:jc w:val="center"/>
              <w:rPr>
                <w:rFonts w:ascii="Verdana" w:hAnsi="Verdana" w:eastAsia="Verdana" w:cs="Verdana"/>
                <w:b/>
                <w:sz w:val="16"/>
                <w:szCs w:val="22"/>
                <w:lang w:eastAsia="en-GB" w:bidi="en-GB"/>
              </w:rPr>
            </w:pPr>
            <w:r w:rsidRPr="00BC7C64">
              <w:rPr>
                <w:rFonts w:ascii="Verdana" w:hAnsi="Verdana" w:eastAsia="Verdana" w:cs="Verdana"/>
                <w:b/>
                <w:w w:val="95"/>
                <w:sz w:val="16"/>
                <w:szCs w:val="22"/>
                <w:lang w:eastAsia="en-GB" w:bidi="en-GB"/>
              </w:rPr>
              <w:t>(</w:t>
            </w:r>
            <w:proofErr w:type="gramStart"/>
            <w:r w:rsidRPr="00BC7C64">
              <w:rPr>
                <w:rFonts w:ascii="Verdana" w:hAnsi="Verdana" w:eastAsia="Verdana" w:cs="Verdana"/>
                <w:b/>
                <w:w w:val="95"/>
                <w:sz w:val="16"/>
                <w:szCs w:val="22"/>
                <w:lang w:eastAsia="en-GB" w:bidi="en-GB"/>
              </w:rPr>
              <w:t>what</w:t>
            </w:r>
            <w:proofErr w:type="gramEnd"/>
            <w:r w:rsidRPr="00BC7C64">
              <w:rPr>
                <w:rFonts w:ascii="Verdana" w:hAnsi="Verdana" w:eastAsia="Verdana" w:cs="Verdana"/>
                <w:b/>
                <w:w w:val="95"/>
                <w:sz w:val="16"/>
                <w:szCs w:val="22"/>
                <w:lang w:eastAsia="en-GB" w:bidi="en-GB"/>
              </w:rPr>
              <w:t xml:space="preserve"> do we want to do?)</w:t>
            </w:r>
          </w:p>
        </w:tc>
        <w:tc>
          <w:tcPr>
            <w:tcW w:w="3348" w:type="dxa"/>
            <w:tcMar/>
          </w:tcPr>
          <w:p w:rsidRPr="00BC7C64" w:rsidR="00BC7C64" w:rsidP="00BC7C64" w:rsidRDefault="00BC7C64" w14:paraId="2F5BC3BD" w14:textId="77777777">
            <w:pPr>
              <w:widowControl w:val="0"/>
              <w:autoSpaceDE w:val="0"/>
              <w:autoSpaceDN w:val="0"/>
              <w:spacing w:before="5"/>
              <w:rPr>
                <w:rFonts w:ascii="Verdana" w:hAnsi="Verdana" w:eastAsia="Verdana" w:cs="Verdana"/>
                <w:sz w:val="18"/>
                <w:szCs w:val="22"/>
                <w:lang w:eastAsia="en-GB" w:bidi="en-GB"/>
              </w:rPr>
            </w:pPr>
          </w:p>
          <w:p w:rsidRPr="00BC7C64" w:rsidR="00BC7C64" w:rsidP="00BC7C64" w:rsidRDefault="00BC7C64" w14:paraId="6E70F03D" w14:textId="77777777">
            <w:pPr>
              <w:widowControl w:val="0"/>
              <w:autoSpaceDE w:val="0"/>
              <w:autoSpaceDN w:val="0"/>
              <w:spacing w:line="242" w:lineRule="exact"/>
              <w:ind w:left="462" w:right="459"/>
              <w:jc w:val="center"/>
              <w:rPr>
                <w:rFonts w:ascii="Verdana" w:hAnsi="Verdana" w:eastAsia="Verdana" w:cs="Verdana"/>
                <w:b/>
                <w:sz w:val="20"/>
                <w:szCs w:val="22"/>
                <w:lang w:eastAsia="en-GB" w:bidi="en-GB"/>
              </w:rPr>
            </w:pPr>
            <w:r w:rsidRPr="00BC7C64">
              <w:rPr>
                <w:rFonts w:ascii="Verdana" w:hAnsi="Verdana" w:eastAsia="Verdana" w:cs="Verdana"/>
                <w:b/>
                <w:w w:val="95"/>
                <w:sz w:val="20"/>
                <w:szCs w:val="22"/>
                <w:lang w:eastAsia="en-GB" w:bidi="en-GB"/>
              </w:rPr>
              <w:t>Actions</w:t>
            </w:r>
          </w:p>
          <w:p w:rsidRPr="00BC7C64" w:rsidR="00BC7C64" w:rsidP="00BC7C64" w:rsidRDefault="00BC7C64" w14:paraId="7DBD5868" w14:textId="77777777">
            <w:pPr>
              <w:widowControl w:val="0"/>
              <w:autoSpaceDE w:val="0"/>
              <w:autoSpaceDN w:val="0"/>
              <w:spacing w:line="194" w:lineRule="exact"/>
              <w:ind w:left="469" w:right="459"/>
              <w:jc w:val="center"/>
              <w:rPr>
                <w:rFonts w:ascii="Verdana" w:hAnsi="Verdana" w:eastAsia="Verdana" w:cs="Verdana"/>
                <w:b/>
                <w:sz w:val="16"/>
                <w:szCs w:val="22"/>
                <w:lang w:eastAsia="en-GB" w:bidi="en-GB"/>
              </w:rPr>
            </w:pPr>
            <w:r w:rsidRPr="00BC7C64">
              <w:rPr>
                <w:rFonts w:ascii="Verdana" w:hAnsi="Verdana" w:eastAsia="Verdana" w:cs="Verdana"/>
                <w:b/>
                <w:w w:val="90"/>
                <w:sz w:val="16"/>
                <w:szCs w:val="22"/>
                <w:lang w:eastAsia="en-GB" w:bidi="en-GB"/>
              </w:rPr>
              <w:t>(</w:t>
            </w:r>
            <w:proofErr w:type="gramStart"/>
            <w:r w:rsidRPr="00BC7C64">
              <w:rPr>
                <w:rFonts w:ascii="Verdana" w:hAnsi="Verdana" w:eastAsia="Verdana" w:cs="Verdana"/>
                <w:b/>
                <w:w w:val="90"/>
                <w:sz w:val="16"/>
                <w:szCs w:val="22"/>
                <w:lang w:eastAsia="en-GB" w:bidi="en-GB"/>
              </w:rPr>
              <w:t>how</w:t>
            </w:r>
            <w:proofErr w:type="gramEnd"/>
            <w:r w:rsidRPr="00BC7C64">
              <w:rPr>
                <w:rFonts w:ascii="Verdana" w:hAnsi="Verdana" w:eastAsia="Verdana" w:cs="Verdana"/>
                <w:b/>
                <w:w w:val="90"/>
                <w:sz w:val="16"/>
                <w:szCs w:val="22"/>
                <w:lang w:eastAsia="en-GB" w:bidi="en-GB"/>
              </w:rPr>
              <w:t xml:space="preserve"> will we do it?)</w:t>
            </w:r>
          </w:p>
        </w:tc>
        <w:tc>
          <w:tcPr>
            <w:tcW w:w="1701" w:type="dxa"/>
            <w:tcMar/>
          </w:tcPr>
          <w:p w:rsidRPr="00BC7C64" w:rsidR="00BC7C64" w:rsidP="00BC7C64" w:rsidRDefault="00BC7C64" w14:paraId="63F57E8C" w14:textId="77777777">
            <w:pPr>
              <w:widowControl w:val="0"/>
              <w:autoSpaceDE w:val="0"/>
              <w:autoSpaceDN w:val="0"/>
              <w:spacing w:before="5"/>
              <w:rPr>
                <w:rFonts w:ascii="Verdana" w:hAnsi="Verdana" w:eastAsia="Verdana" w:cs="Verdana"/>
                <w:sz w:val="18"/>
                <w:szCs w:val="22"/>
                <w:lang w:eastAsia="en-GB" w:bidi="en-GB"/>
              </w:rPr>
            </w:pPr>
          </w:p>
          <w:p w:rsidRPr="00BC7C64" w:rsidR="00BC7C64" w:rsidP="00BC7C64" w:rsidRDefault="00BC7C64" w14:paraId="5C04A8EF" w14:textId="77777777">
            <w:pPr>
              <w:widowControl w:val="0"/>
              <w:autoSpaceDE w:val="0"/>
              <w:autoSpaceDN w:val="0"/>
              <w:spacing w:line="242" w:lineRule="exact"/>
              <w:ind w:left="108" w:right="459"/>
              <w:jc w:val="center"/>
              <w:rPr>
                <w:rFonts w:ascii="Verdana" w:hAnsi="Verdana" w:eastAsia="Verdana" w:cs="Verdana"/>
                <w:b/>
                <w:sz w:val="18"/>
                <w:szCs w:val="20"/>
                <w:lang w:eastAsia="en-GB" w:bidi="en-GB"/>
              </w:rPr>
            </w:pPr>
            <w:r w:rsidRPr="00BC7C64">
              <w:rPr>
                <w:rFonts w:ascii="Verdana" w:hAnsi="Verdana" w:eastAsia="Verdana" w:cs="Verdana"/>
                <w:b/>
                <w:w w:val="95"/>
                <w:sz w:val="18"/>
                <w:szCs w:val="20"/>
                <w:lang w:eastAsia="en-GB" w:bidi="en-GB"/>
              </w:rPr>
              <w:t xml:space="preserve">      Funding</w:t>
            </w:r>
          </w:p>
          <w:p w:rsidRPr="00BC7C64" w:rsidR="00BC7C64" w:rsidP="00BC7C64" w:rsidRDefault="00BC7C64" w14:paraId="39D1BE21" w14:textId="77777777">
            <w:pPr>
              <w:widowControl w:val="0"/>
              <w:autoSpaceDE w:val="0"/>
              <w:autoSpaceDN w:val="0"/>
              <w:spacing w:line="194" w:lineRule="exact"/>
              <w:ind w:left="473" w:right="459"/>
              <w:rPr>
                <w:rFonts w:ascii="Verdana" w:hAnsi="Verdana" w:eastAsia="Verdana" w:cs="Verdana"/>
                <w:b/>
                <w:sz w:val="16"/>
                <w:szCs w:val="22"/>
                <w:lang w:eastAsia="en-GB" w:bidi="en-GB"/>
              </w:rPr>
            </w:pPr>
          </w:p>
        </w:tc>
        <w:tc>
          <w:tcPr>
            <w:tcW w:w="3260" w:type="dxa"/>
            <w:tcMar/>
          </w:tcPr>
          <w:p w:rsidRPr="00BC7C64" w:rsidR="00BC7C64" w:rsidP="00BC7C64" w:rsidRDefault="00BC7C64" w14:paraId="3E77C1A5" w14:textId="77777777">
            <w:pPr>
              <w:widowControl w:val="0"/>
              <w:autoSpaceDE w:val="0"/>
              <w:autoSpaceDN w:val="0"/>
              <w:spacing w:before="125" w:line="242" w:lineRule="exact"/>
              <w:ind w:left="253" w:right="241"/>
              <w:jc w:val="center"/>
              <w:rPr>
                <w:rFonts w:ascii="Verdana" w:hAnsi="Verdana" w:eastAsia="Verdana" w:cs="Verdana"/>
                <w:b/>
                <w:sz w:val="20"/>
                <w:szCs w:val="22"/>
                <w:lang w:eastAsia="en-GB" w:bidi="en-GB"/>
              </w:rPr>
            </w:pPr>
            <w:r w:rsidRPr="00BC7C64">
              <w:rPr>
                <w:rFonts w:ascii="Verdana" w:hAnsi="Verdana" w:eastAsia="Verdana" w:cs="Verdana"/>
                <w:b/>
                <w:w w:val="95"/>
                <w:sz w:val="20"/>
                <w:szCs w:val="22"/>
                <w:lang w:eastAsia="en-GB" w:bidi="en-GB"/>
              </w:rPr>
              <w:t>Impact</w:t>
            </w:r>
          </w:p>
          <w:p w:rsidRPr="00BC7C64" w:rsidR="00BC7C64" w:rsidP="00BC7C64" w:rsidRDefault="00BC7C64" w14:paraId="134C9FA0" w14:textId="77777777">
            <w:pPr>
              <w:widowControl w:val="0"/>
              <w:autoSpaceDE w:val="0"/>
              <w:autoSpaceDN w:val="0"/>
              <w:spacing w:line="242" w:lineRule="auto"/>
              <w:ind w:left="256" w:right="241"/>
              <w:jc w:val="center"/>
              <w:rPr>
                <w:rFonts w:ascii="Verdana" w:hAnsi="Verdana" w:eastAsia="Verdana" w:cs="Verdana"/>
                <w:b/>
                <w:sz w:val="16"/>
                <w:szCs w:val="22"/>
                <w:lang w:eastAsia="en-GB" w:bidi="en-GB"/>
              </w:rPr>
            </w:pPr>
            <w:r w:rsidRPr="00BC7C64">
              <w:rPr>
                <w:rFonts w:ascii="Verdana" w:hAnsi="Verdana" w:eastAsia="Verdana" w:cs="Verdana"/>
                <w:b/>
                <w:w w:val="85"/>
                <w:sz w:val="16"/>
                <w:szCs w:val="22"/>
                <w:lang w:eastAsia="en-GB" w:bidi="en-GB"/>
              </w:rPr>
              <w:t xml:space="preserve">(anticipated/actual effect on pupils including </w:t>
            </w:r>
            <w:r w:rsidRPr="00BC7C64">
              <w:rPr>
                <w:rFonts w:ascii="Verdana" w:hAnsi="Verdana" w:eastAsia="Verdana" w:cs="Verdana"/>
                <w:b/>
                <w:w w:val="95"/>
                <w:sz w:val="16"/>
                <w:szCs w:val="22"/>
                <w:lang w:eastAsia="en-GB" w:bidi="en-GB"/>
              </w:rPr>
              <w:t>measures/evidence)</w:t>
            </w:r>
          </w:p>
        </w:tc>
        <w:tc>
          <w:tcPr>
            <w:tcW w:w="2835" w:type="dxa"/>
            <w:tcMar/>
          </w:tcPr>
          <w:p w:rsidRPr="00BC7C64" w:rsidR="00BC7C64" w:rsidP="00BC7C64" w:rsidRDefault="00BC7C64" w14:paraId="7D9477F1" w14:textId="77777777">
            <w:pPr>
              <w:widowControl w:val="0"/>
              <w:autoSpaceDE w:val="0"/>
              <w:autoSpaceDN w:val="0"/>
              <w:spacing w:before="3"/>
              <w:ind w:left="726" w:right="715"/>
              <w:jc w:val="center"/>
              <w:rPr>
                <w:rFonts w:ascii="Verdana" w:hAnsi="Verdana" w:eastAsia="Verdana" w:cs="Verdana"/>
                <w:b/>
                <w:sz w:val="20"/>
                <w:szCs w:val="22"/>
                <w:lang w:eastAsia="en-GB" w:bidi="en-GB"/>
              </w:rPr>
            </w:pPr>
            <w:r w:rsidRPr="00BC7C64">
              <w:rPr>
                <w:rFonts w:ascii="Verdana" w:hAnsi="Verdana" w:eastAsia="Verdana" w:cs="Verdana"/>
                <w:b/>
                <w:w w:val="85"/>
                <w:sz w:val="20"/>
                <w:szCs w:val="22"/>
                <w:lang w:eastAsia="en-GB" w:bidi="en-GB"/>
              </w:rPr>
              <w:t xml:space="preserve">Future Actions and </w:t>
            </w:r>
            <w:r w:rsidRPr="00BC7C64">
              <w:rPr>
                <w:rFonts w:ascii="Verdana" w:hAnsi="Verdana" w:eastAsia="Verdana" w:cs="Verdana"/>
                <w:b/>
                <w:w w:val="90"/>
                <w:sz w:val="20"/>
                <w:szCs w:val="22"/>
                <w:lang w:eastAsia="en-GB" w:bidi="en-GB"/>
              </w:rPr>
              <w:t>Sustainability</w:t>
            </w:r>
          </w:p>
          <w:p w:rsidRPr="00015CAC" w:rsidR="00BC7C64" w:rsidP="00BC7C64" w:rsidRDefault="00BC7C64" w14:paraId="43CA48F1" w14:textId="77777777">
            <w:pPr>
              <w:widowControl w:val="0"/>
              <w:autoSpaceDE w:val="0"/>
              <w:autoSpaceDN w:val="0"/>
              <w:spacing w:before="4" w:line="196" w:lineRule="exact"/>
              <w:ind w:left="189" w:right="177" w:hanging="4"/>
              <w:jc w:val="center"/>
              <w:rPr>
                <w:rFonts w:ascii="Verdana" w:hAnsi="Verdana" w:eastAsia="Verdana" w:cs="Verdana"/>
                <w:b/>
                <w:sz w:val="16"/>
                <w:szCs w:val="16"/>
                <w:lang w:eastAsia="en-GB" w:bidi="en-GB"/>
              </w:rPr>
            </w:pPr>
            <w:r w:rsidRPr="00015CAC">
              <w:rPr>
                <w:rFonts w:ascii="Verdana" w:hAnsi="Verdana" w:eastAsia="Verdana" w:cs="Verdana"/>
                <w:b/>
                <w:w w:val="95"/>
                <w:sz w:val="16"/>
                <w:szCs w:val="16"/>
                <w:lang w:eastAsia="en-GB" w:bidi="en-GB"/>
              </w:rPr>
              <w:t>(How</w:t>
            </w:r>
            <w:r w:rsidRPr="00015CAC">
              <w:rPr>
                <w:rFonts w:ascii="Verdana" w:hAnsi="Verdana" w:eastAsia="Verdana" w:cs="Verdana"/>
                <w:b/>
                <w:spacing w:val="-36"/>
                <w:w w:val="95"/>
                <w:sz w:val="16"/>
                <w:szCs w:val="16"/>
                <w:lang w:eastAsia="en-GB" w:bidi="en-GB"/>
              </w:rPr>
              <w:t xml:space="preserve"> </w:t>
            </w:r>
            <w:r w:rsidRPr="00015CAC">
              <w:rPr>
                <w:rFonts w:ascii="Verdana" w:hAnsi="Verdana" w:eastAsia="Verdana" w:cs="Verdana"/>
                <w:b/>
                <w:w w:val="95"/>
                <w:sz w:val="16"/>
                <w:szCs w:val="16"/>
                <w:lang w:eastAsia="en-GB" w:bidi="en-GB"/>
              </w:rPr>
              <w:t>will</w:t>
            </w:r>
            <w:r w:rsidRPr="00015CAC">
              <w:rPr>
                <w:rFonts w:ascii="Verdana" w:hAnsi="Verdana" w:eastAsia="Verdana" w:cs="Verdana"/>
                <w:b/>
                <w:spacing w:val="-37"/>
                <w:w w:val="95"/>
                <w:sz w:val="16"/>
                <w:szCs w:val="16"/>
                <w:lang w:eastAsia="en-GB" w:bidi="en-GB"/>
              </w:rPr>
              <w:t xml:space="preserve"> </w:t>
            </w:r>
            <w:r w:rsidRPr="00015CAC">
              <w:rPr>
                <w:rFonts w:ascii="Verdana" w:hAnsi="Verdana" w:eastAsia="Verdana" w:cs="Verdana"/>
                <w:b/>
                <w:w w:val="95"/>
                <w:sz w:val="16"/>
                <w:szCs w:val="16"/>
                <w:lang w:eastAsia="en-GB" w:bidi="en-GB"/>
              </w:rPr>
              <w:t>the</w:t>
            </w:r>
            <w:r w:rsidRPr="00015CAC">
              <w:rPr>
                <w:rFonts w:ascii="Verdana" w:hAnsi="Verdana" w:eastAsia="Verdana" w:cs="Verdana"/>
                <w:b/>
                <w:spacing w:val="-35"/>
                <w:w w:val="95"/>
                <w:sz w:val="16"/>
                <w:szCs w:val="16"/>
                <w:lang w:eastAsia="en-GB" w:bidi="en-GB"/>
              </w:rPr>
              <w:t xml:space="preserve"> </w:t>
            </w:r>
            <w:r w:rsidRPr="00015CAC">
              <w:rPr>
                <w:rFonts w:ascii="Verdana" w:hAnsi="Verdana" w:eastAsia="Verdana" w:cs="Verdana"/>
                <w:b/>
                <w:w w:val="95"/>
                <w:sz w:val="16"/>
                <w:szCs w:val="16"/>
                <w:lang w:eastAsia="en-GB" w:bidi="en-GB"/>
              </w:rPr>
              <w:t>improvements</w:t>
            </w:r>
            <w:r w:rsidRPr="00015CAC">
              <w:rPr>
                <w:rFonts w:ascii="Verdana" w:hAnsi="Verdana" w:eastAsia="Verdana" w:cs="Verdana"/>
                <w:b/>
                <w:spacing w:val="-36"/>
                <w:w w:val="95"/>
                <w:sz w:val="16"/>
                <w:szCs w:val="16"/>
                <w:lang w:eastAsia="en-GB" w:bidi="en-GB"/>
              </w:rPr>
              <w:t xml:space="preserve"> </w:t>
            </w:r>
            <w:r w:rsidRPr="00015CAC">
              <w:rPr>
                <w:rFonts w:ascii="Verdana" w:hAnsi="Verdana" w:eastAsia="Verdana" w:cs="Verdana"/>
                <w:b/>
                <w:w w:val="95"/>
                <w:sz w:val="16"/>
                <w:szCs w:val="16"/>
                <w:lang w:eastAsia="en-GB" w:bidi="en-GB"/>
              </w:rPr>
              <w:t xml:space="preserve">be </w:t>
            </w:r>
            <w:r w:rsidRPr="00015CAC">
              <w:rPr>
                <w:rFonts w:ascii="Verdana" w:hAnsi="Verdana" w:eastAsia="Verdana" w:cs="Verdana"/>
                <w:b/>
                <w:w w:val="90"/>
                <w:sz w:val="16"/>
                <w:szCs w:val="16"/>
                <w:lang w:eastAsia="en-GB" w:bidi="en-GB"/>
              </w:rPr>
              <w:t>sustained</w:t>
            </w:r>
            <w:r w:rsidRPr="00015CAC">
              <w:rPr>
                <w:rFonts w:ascii="Verdana" w:hAnsi="Verdana" w:eastAsia="Verdana" w:cs="Verdana"/>
                <w:b/>
                <w:spacing w:val="-31"/>
                <w:w w:val="90"/>
                <w:sz w:val="16"/>
                <w:szCs w:val="16"/>
                <w:lang w:eastAsia="en-GB" w:bidi="en-GB"/>
              </w:rPr>
              <w:t xml:space="preserve"> </w:t>
            </w:r>
            <w:r w:rsidRPr="00015CAC">
              <w:rPr>
                <w:rFonts w:ascii="Verdana" w:hAnsi="Verdana" w:eastAsia="Verdana" w:cs="Verdana"/>
                <w:b/>
                <w:w w:val="90"/>
                <w:sz w:val="16"/>
                <w:szCs w:val="16"/>
                <w:lang w:eastAsia="en-GB" w:bidi="en-GB"/>
              </w:rPr>
              <w:t>and</w:t>
            </w:r>
            <w:r w:rsidRPr="00015CAC">
              <w:rPr>
                <w:rFonts w:ascii="Verdana" w:hAnsi="Verdana" w:eastAsia="Verdana" w:cs="Verdana"/>
                <w:b/>
                <w:spacing w:val="-31"/>
                <w:w w:val="90"/>
                <w:sz w:val="16"/>
                <w:szCs w:val="16"/>
                <w:lang w:eastAsia="en-GB" w:bidi="en-GB"/>
              </w:rPr>
              <w:t xml:space="preserve"> </w:t>
            </w:r>
            <w:r w:rsidRPr="00015CAC">
              <w:rPr>
                <w:rFonts w:ascii="Verdana" w:hAnsi="Verdana" w:eastAsia="Verdana" w:cs="Verdana"/>
                <w:b/>
                <w:w w:val="90"/>
                <w:sz w:val="16"/>
                <w:szCs w:val="16"/>
                <w:lang w:eastAsia="en-GB" w:bidi="en-GB"/>
              </w:rPr>
              <w:t>what</w:t>
            </w:r>
            <w:r w:rsidRPr="00015CAC">
              <w:rPr>
                <w:rFonts w:ascii="Verdana" w:hAnsi="Verdana" w:eastAsia="Verdana" w:cs="Verdana"/>
                <w:b/>
                <w:spacing w:val="-32"/>
                <w:w w:val="90"/>
                <w:sz w:val="16"/>
                <w:szCs w:val="16"/>
                <w:lang w:eastAsia="en-GB" w:bidi="en-GB"/>
              </w:rPr>
              <w:t xml:space="preserve"> </w:t>
            </w:r>
            <w:r w:rsidRPr="00015CAC">
              <w:rPr>
                <w:rFonts w:ascii="Verdana" w:hAnsi="Verdana" w:eastAsia="Verdana" w:cs="Verdana"/>
                <w:b/>
                <w:w w:val="90"/>
                <w:sz w:val="16"/>
                <w:szCs w:val="16"/>
                <w:lang w:eastAsia="en-GB" w:bidi="en-GB"/>
              </w:rPr>
              <w:t>will</w:t>
            </w:r>
            <w:r w:rsidRPr="00015CAC">
              <w:rPr>
                <w:rFonts w:ascii="Verdana" w:hAnsi="Verdana" w:eastAsia="Verdana" w:cs="Verdana"/>
                <w:b/>
                <w:spacing w:val="-32"/>
                <w:w w:val="90"/>
                <w:sz w:val="16"/>
                <w:szCs w:val="16"/>
                <w:lang w:eastAsia="en-GB" w:bidi="en-GB"/>
              </w:rPr>
              <w:t xml:space="preserve"> </w:t>
            </w:r>
            <w:r w:rsidRPr="00015CAC">
              <w:rPr>
                <w:rFonts w:ascii="Verdana" w:hAnsi="Verdana" w:eastAsia="Verdana" w:cs="Verdana"/>
                <w:b/>
                <w:w w:val="90"/>
                <w:sz w:val="16"/>
                <w:szCs w:val="16"/>
                <w:lang w:eastAsia="en-GB" w:bidi="en-GB"/>
              </w:rPr>
              <w:t>you</w:t>
            </w:r>
            <w:r w:rsidRPr="00015CAC">
              <w:rPr>
                <w:rFonts w:ascii="Verdana" w:hAnsi="Verdana" w:eastAsia="Verdana" w:cs="Verdana"/>
                <w:b/>
                <w:spacing w:val="-31"/>
                <w:w w:val="90"/>
                <w:sz w:val="16"/>
                <w:szCs w:val="16"/>
                <w:lang w:eastAsia="en-GB" w:bidi="en-GB"/>
              </w:rPr>
              <w:t xml:space="preserve"> </w:t>
            </w:r>
            <w:r w:rsidRPr="00015CAC">
              <w:rPr>
                <w:rFonts w:ascii="Verdana" w:hAnsi="Verdana" w:eastAsia="Verdana" w:cs="Verdana"/>
                <w:b/>
                <w:w w:val="90"/>
                <w:sz w:val="16"/>
                <w:szCs w:val="16"/>
                <w:lang w:eastAsia="en-GB" w:bidi="en-GB"/>
              </w:rPr>
              <w:t>do</w:t>
            </w:r>
            <w:r w:rsidRPr="00015CAC">
              <w:rPr>
                <w:rFonts w:ascii="Verdana" w:hAnsi="Verdana" w:eastAsia="Verdana" w:cs="Verdana"/>
                <w:b/>
                <w:spacing w:val="-32"/>
                <w:w w:val="90"/>
                <w:sz w:val="16"/>
                <w:szCs w:val="16"/>
                <w:lang w:eastAsia="en-GB" w:bidi="en-GB"/>
              </w:rPr>
              <w:t xml:space="preserve"> </w:t>
            </w:r>
            <w:r w:rsidRPr="00015CAC">
              <w:rPr>
                <w:rFonts w:ascii="Verdana" w:hAnsi="Verdana" w:eastAsia="Verdana" w:cs="Verdana"/>
                <w:b/>
                <w:w w:val="90"/>
                <w:sz w:val="16"/>
                <w:szCs w:val="16"/>
                <w:lang w:eastAsia="en-GB" w:bidi="en-GB"/>
              </w:rPr>
              <w:t>next?)</w:t>
            </w:r>
          </w:p>
        </w:tc>
        <w:tc>
          <w:tcPr>
            <w:tcW w:w="2410" w:type="dxa"/>
            <w:tcMar/>
          </w:tcPr>
          <w:p w:rsidRPr="00BC7C64" w:rsidR="00BC7C64" w:rsidP="00BC7C64" w:rsidRDefault="00BC7C64" w14:paraId="425D3113" w14:textId="77777777">
            <w:pPr>
              <w:widowControl w:val="0"/>
              <w:autoSpaceDE w:val="0"/>
              <w:autoSpaceDN w:val="0"/>
              <w:spacing w:before="3"/>
              <w:ind w:left="726" w:right="715"/>
              <w:jc w:val="center"/>
              <w:rPr>
                <w:rFonts w:ascii="Verdana" w:hAnsi="Verdana" w:eastAsia="Verdana" w:cs="Verdana"/>
                <w:b/>
                <w:w w:val="85"/>
                <w:sz w:val="20"/>
                <w:szCs w:val="22"/>
                <w:lang w:eastAsia="en-GB" w:bidi="en-GB"/>
              </w:rPr>
            </w:pPr>
          </w:p>
          <w:p w:rsidRPr="00BC7C64" w:rsidR="00BC7C64" w:rsidP="00BC7C64" w:rsidRDefault="00BC7C64" w14:paraId="0C30727C" w14:textId="77777777">
            <w:pPr>
              <w:widowControl w:val="0"/>
              <w:autoSpaceDE w:val="0"/>
              <w:autoSpaceDN w:val="0"/>
              <w:spacing w:before="3"/>
              <w:ind w:left="726" w:right="715"/>
              <w:jc w:val="center"/>
              <w:rPr>
                <w:rFonts w:ascii="Verdana" w:hAnsi="Verdana" w:eastAsia="Verdana" w:cs="Verdana"/>
                <w:b/>
                <w:w w:val="85"/>
                <w:sz w:val="20"/>
                <w:szCs w:val="22"/>
                <w:lang w:eastAsia="en-GB" w:bidi="en-GB"/>
              </w:rPr>
            </w:pPr>
            <w:r w:rsidRPr="00BC7C64">
              <w:rPr>
                <w:rFonts w:ascii="Verdana" w:hAnsi="Verdana" w:eastAsia="Verdana" w:cs="Verdana"/>
                <w:b/>
                <w:w w:val="85"/>
                <w:sz w:val="20"/>
                <w:szCs w:val="22"/>
                <w:lang w:eastAsia="en-GB" w:bidi="en-GB"/>
              </w:rPr>
              <w:t>Impact</w:t>
            </w:r>
          </w:p>
        </w:tc>
      </w:tr>
      <w:tr w:rsidRPr="00BC7C64" w:rsidR="00BC7C64" w:rsidTr="3DF06B83" w14:paraId="61D85A14" w14:textId="77777777">
        <w:trPr>
          <w:trHeight w:val="2352"/>
        </w:trPr>
        <w:tc>
          <w:tcPr>
            <w:tcW w:w="1756" w:type="dxa"/>
            <w:tcMar/>
          </w:tcPr>
          <w:p w:rsidRPr="00015CAC" w:rsidR="000B4505" w:rsidP="00BC7C64" w:rsidRDefault="002D4C8E" w14:paraId="7C4AE867" w14:textId="2206BCA0">
            <w:pPr>
              <w:widowControl w:val="0"/>
              <w:autoSpaceDE w:val="0"/>
              <w:autoSpaceDN w:val="0"/>
              <w:rPr>
                <w:rFonts w:ascii="Verdana" w:hAnsi="Verdana" w:eastAsia="Verdana" w:cs="Verdana"/>
                <w:sz w:val="18"/>
                <w:szCs w:val="18"/>
                <w:lang w:eastAsia="en-GB" w:bidi="en-GB"/>
              </w:rPr>
            </w:pPr>
            <w:r w:rsidRPr="00015CAC">
              <w:rPr>
                <w:rStyle w:val="normaltextrun"/>
                <w:rFonts w:ascii="Verdana" w:hAnsi="Verdana" w:cs="Calibri"/>
                <w:color w:val="000000"/>
                <w:sz w:val="18"/>
                <w:szCs w:val="18"/>
                <w:shd w:val="clear" w:color="auto" w:fill="FFFFFF"/>
              </w:rPr>
              <w:t>1: The engagement of all pupils in regular physical activity</w:t>
            </w:r>
            <w:r w:rsidRPr="00015CAC">
              <w:rPr>
                <w:rStyle w:val="eop"/>
                <w:rFonts w:ascii="Verdana" w:hAnsi="Verdana" w:cs="Calibri"/>
                <w:color w:val="000000"/>
                <w:sz w:val="18"/>
                <w:szCs w:val="18"/>
                <w:shd w:val="clear" w:color="auto" w:fill="FFFFFF"/>
              </w:rPr>
              <w:t> </w:t>
            </w:r>
          </w:p>
        </w:tc>
        <w:tc>
          <w:tcPr>
            <w:tcW w:w="3348" w:type="dxa"/>
            <w:tcMar/>
          </w:tcPr>
          <w:p w:rsidRPr="00015CAC" w:rsidR="002D4C8E" w:rsidP="002D4C8E" w:rsidRDefault="002D4C8E" w14:paraId="4E4E100F" w14:textId="5F2B5C38">
            <w:pPr>
              <w:pStyle w:val="paragraph"/>
              <w:spacing w:before="0" w:beforeAutospacing="0" w:after="0" w:afterAutospacing="0"/>
              <w:textAlignment w:val="baseline"/>
              <w:rPr>
                <w:rFonts w:ascii="Verdana" w:hAnsi="Verdana" w:cs="Segoe UI"/>
                <w:sz w:val="18"/>
                <w:szCs w:val="18"/>
              </w:rPr>
            </w:pPr>
            <w:r w:rsidRPr="00015CAC">
              <w:rPr>
                <w:rStyle w:val="normaltextrun"/>
                <w:rFonts w:ascii="Verdana" w:hAnsi="Verdana" w:cs="Calibri"/>
                <w:sz w:val="18"/>
                <w:szCs w:val="18"/>
              </w:rPr>
              <w:t>P</w:t>
            </w:r>
            <w:r w:rsidRPr="00015CAC">
              <w:rPr>
                <w:rStyle w:val="normaltextrun"/>
                <w:rFonts w:ascii="Verdana" w:hAnsi="Verdana" w:cs="Calibri"/>
                <w:sz w:val="18"/>
                <w:szCs w:val="18"/>
              </w:rPr>
              <w:t>urchase GSSN service</w:t>
            </w:r>
            <w:r w:rsidRPr="00015CAC">
              <w:rPr>
                <w:rStyle w:val="eop"/>
                <w:rFonts w:ascii="Verdana" w:hAnsi="Verdana" w:cs="Calibri"/>
                <w:sz w:val="18"/>
                <w:szCs w:val="18"/>
              </w:rPr>
              <w:t> </w:t>
            </w:r>
          </w:p>
          <w:p w:rsidRPr="00015CAC" w:rsidR="002D4C8E" w:rsidP="002D4C8E" w:rsidRDefault="002D4C8E" w14:paraId="23CAFAF9" w14:textId="77777777">
            <w:pPr>
              <w:pStyle w:val="paragraph"/>
              <w:spacing w:before="0" w:beforeAutospacing="0" w:after="0" w:afterAutospacing="0"/>
              <w:textAlignment w:val="baseline"/>
              <w:rPr>
                <w:rFonts w:ascii="Verdana" w:hAnsi="Verdana" w:cs="Segoe UI"/>
                <w:sz w:val="18"/>
                <w:szCs w:val="18"/>
              </w:rPr>
            </w:pPr>
            <w:r w:rsidRPr="00015CAC">
              <w:rPr>
                <w:rStyle w:val="eop"/>
                <w:rFonts w:ascii="Verdana" w:hAnsi="Verdana" w:cs="Calibri"/>
                <w:sz w:val="18"/>
                <w:szCs w:val="18"/>
              </w:rPr>
              <w:t> </w:t>
            </w:r>
          </w:p>
          <w:p w:rsidRPr="00015CAC" w:rsidR="006F08F4" w:rsidP="006F08F4" w:rsidRDefault="006F08F4" w14:paraId="721AB55F" w14:textId="5FE7E724">
            <w:pPr>
              <w:pStyle w:val="paragraph"/>
              <w:spacing w:before="0" w:beforeAutospacing="0" w:after="0" w:afterAutospacing="0"/>
              <w:textAlignment w:val="baseline"/>
              <w:rPr>
                <w:rFonts w:ascii="Verdana" w:hAnsi="Verdana" w:cs="Segoe UI"/>
                <w:sz w:val="18"/>
                <w:szCs w:val="18"/>
              </w:rPr>
            </w:pPr>
            <w:r w:rsidRPr="00015CAC">
              <w:rPr>
                <w:rStyle w:val="normaltextrun"/>
                <w:rFonts w:ascii="Verdana" w:hAnsi="Verdana" w:cs="Calibri"/>
                <w:sz w:val="18"/>
                <w:szCs w:val="18"/>
              </w:rPr>
              <w:t>U</w:t>
            </w:r>
            <w:r w:rsidRPr="00015CAC">
              <w:rPr>
                <w:rStyle w:val="normaltextrun"/>
                <w:rFonts w:ascii="Verdana" w:hAnsi="Verdana" w:cs="Calibri"/>
                <w:sz w:val="18"/>
                <w:szCs w:val="18"/>
              </w:rPr>
              <w:t>se of specialist teachers to support a range of outdoor and active events. </w:t>
            </w:r>
            <w:r w:rsidRPr="00015CAC">
              <w:rPr>
                <w:rStyle w:val="eop"/>
                <w:rFonts w:ascii="Verdana" w:hAnsi="Verdana" w:cs="Calibri"/>
                <w:sz w:val="18"/>
                <w:szCs w:val="18"/>
              </w:rPr>
              <w:t> </w:t>
            </w:r>
          </w:p>
          <w:p w:rsidRPr="00015CAC" w:rsidR="006F08F4" w:rsidP="006F08F4" w:rsidRDefault="006F08F4" w14:paraId="05ACE0DF" w14:textId="77777777">
            <w:pPr>
              <w:pStyle w:val="paragraph"/>
              <w:spacing w:before="0" w:beforeAutospacing="0" w:after="0" w:afterAutospacing="0"/>
              <w:textAlignment w:val="baseline"/>
              <w:rPr>
                <w:rFonts w:ascii="Verdana" w:hAnsi="Verdana" w:cs="Segoe UI"/>
                <w:sz w:val="18"/>
                <w:szCs w:val="18"/>
              </w:rPr>
            </w:pPr>
            <w:r w:rsidRPr="00015CAC">
              <w:rPr>
                <w:rStyle w:val="eop"/>
                <w:rFonts w:ascii="Verdana" w:hAnsi="Verdana" w:cs="Calibri"/>
                <w:sz w:val="18"/>
                <w:szCs w:val="18"/>
              </w:rPr>
              <w:t> </w:t>
            </w:r>
          </w:p>
          <w:p w:rsidRPr="00015CAC" w:rsidR="006F08F4" w:rsidP="006F08F4" w:rsidRDefault="006F08F4" w14:paraId="543B7917" w14:textId="77777777">
            <w:pPr>
              <w:pStyle w:val="paragraph"/>
              <w:spacing w:before="0" w:beforeAutospacing="0" w:after="0" w:afterAutospacing="0"/>
              <w:textAlignment w:val="baseline"/>
              <w:rPr>
                <w:rFonts w:ascii="Verdana" w:hAnsi="Verdana" w:cs="Segoe UI"/>
                <w:sz w:val="18"/>
                <w:szCs w:val="18"/>
              </w:rPr>
            </w:pPr>
            <w:r w:rsidRPr="00015CAC">
              <w:rPr>
                <w:rStyle w:val="normaltextrun"/>
                <w:rFonts w:ascii="Verdana" w:hAnsi="Verdana" w:cs="Calibri"/>
                <w:sz w:val="18"/>
                <w:szCs w:val="18"/>
              </w:rPr>
              <w:t>To create active, outdoor spaces around the school.</w:t>
            </w:r>
            <w:r w:rsidRPr="00015CAC">
              <w:rPr>
                <w:rStyle w:val="eop"/>
                <w:rFonts w:ascii="Verdana" w:hAnsi="Verdana" w:cs="Calibri"/>
                <w:sz w:val="18"/>
                <w:szCs w:val="18"/>
              </w:rPr>
              <w:t> </w:t>
            </w:r>
          </w:p>
          <w:p w:rsidRPr="00015CAC" w:rsidR="00BC7C64" w:rsidP="006F08F4" w:rsidRDefault="00BC7C64" w14:paraId="1DC76012" w14:textId="77777777">
            <w:pPr>
              <w:pStyle w:val="paragraph"/>
              <w:spacing w:before="0" w:beforeAutospacing="0" w:after="0" w:afterAutospacing="0"/>
              <w:textAlignment w:val="baseline"/>
              <w:rPr>
                <w:rFonts w:ascii="Verdana" w:hAnsi="Verdana" w:eastAsia="Verdana" w:cs="Verdana"/>
                <w:sz w:val="18"/>
                <w:szCs w:val="18"/>
                <w:lang w:bidi="en-GB"/>
              </w:rPr>
            </w:pPr>
          </w:p>
        </w:tc>
        <w:tc>
          <w:tcPr>
            <w:tcW w:w="1701" w:type="dxa"/>
            <w:tcMar/>
          </w:tcPr>
          <w:p w:rsidRPr="00015CAC" w:rsidR="00BC7C64" w:rsidP="00BC7C64" w:rsidRDefault="00BC7C64" w14:paraId="04BD6736" w14:textId="77777777">
            <w:pPr>
              <w:widowControl w:val="0"/>
              <w:autoSpaceDE w:val="0"/>
              <w:autoSpaceDN w:val="0"/>
              <w:rPr>
                <w:rFonts w:ascii="Verdana" w:hAnsi="Verdana" w:eastAsia="Verdana" w:cs="Verdana"/>
                <w:sz w:val="18"/>
                <w:szCs w:val="18"/>
                <w:lang w:eastAsia="en-GB" w:bidi="en-GB"/>
              </w:rPr>
            </w:pPr>
          </w:p>
          <w:p w:rsidRPr="00015CAC" w:rsidR="009E367F" w:rsidP="009E367F" w:rsidRDefault="006F08F4" w14:paraId="6AF1B20B" w14:textId="77777777">
            <w:pPr>
              <w:widowControl w:val="0"/>
              <w:autoSpaceDE w:val="0"/>
              <w:autoSpaceDN w:val="0"/>
              <w:spacing w:line="242" w:lineRule="auto"/>
              <w:rPr>
                <w:rStyle w:val="eop"/>
                <w:rFonts w:ascii="Verdana" w:hAnsi="Verdana" w:cs="Calibri"/>
                <w:color w:val="000000"/>
                <w:sz w:val="18"/>
                <w:szCs w:val="18"/>
                <w:shd w:val="clear" w:color="auto" w:fill="FFFFFF"/>
              </w:rPr>
            </w:pPr>
            <w:r w:rsidRPr="00015CAC">
              <w:rPr>
                <w:rStyle w:val="normaltextrun"/>
                <w:rFonts w:ascii="Verdana" w:hAnsi="Verdana" w:cs="Calibri"/>
                <w:color w:val="000000"/>
                <w:sz w:val="18"/>
                <w:szCs w:val="18"/>
                <w:shd w:val="clear" w:color="auto" w:fill="FFFFFF"/>
              </w:rPr>
              <w:t xml:space="preserve">GSSN weekly sessions- </w:t>
            </w:r>
            <w:r w:rsidRPr="00015CAC" w:rsidR="009E367F">
              <w:rPr>
                <w:rStyle w:val="normaltextrun"/>
                <w:rFonts w:ascii="Verdana" w:hAnsi="Verdana" w:cs="Calibri"/>
                <w:color w:val="000000"/>
                <w:sz w:val="18"/>
                <w:szCs w:val="18"/>
                <w:shd w:val="clear" w:color="auto" w:fill="FFFFFF"/>
              </w:rPr>
              <w:t>£150 per session</w:t>
            </w:r>
            <w:r w:rsidRPr="00015CAC" w:rsidR="009E367F">
              <w:rPr>
                <w:rStyle w:val="eop"/>
                <w:rFonts w:ascii="Verdana" w:hAnsi="Verdana" w:cs="Calibri"/>
                <w:color w:val="000000"/>
                <w:sz w:val="18"/>
                <w:szCs w:val="18"/>
                <w:shd w:val="clear" w:color="auto" w:fill="FFFFFF"/>
              </w:rPr>
              <w:t> </w:t>
            </w:r>
          </w:p>
          <w:p w:rsidRPr="00015CAC" w:rsidR="00BC7C64" w:rsidP="009E367F" w:rsidRDefault="009E367F" w14:paraId="337EB4DF" w14:textId="741F99D9">
            <w:pPr>
              <w:widowControl w:val="0"/>
              <w:autoSpaceDE w:val="0"/>
              <w:autoSpaceDN w:val="0"/>
              <w:rPr>
                <w:rFonts w:ascii="Verdana" w:hAnsi="Verdana" w:eastAsia="Verdana" w:cs="Verdana"/>
                <w:sz w:val="18"/>
                <w:szCs w:val="18"/>
                <w:lang w:eastAsia="en-GB" w:bidi="en-GB"/>
              </w:rPr>
            </w:pPr>
            <w:r w:rsidRPr="00015CAC">
              <w:rPr>
                <w:rStyle w:val="eop"/>
                <w:rFonts w:ascii="Verdana" w:hAnsi="Verdana" w:cs="Calibri"/>
                <w:color w:val="000000"/>
                <w:sz w:val="18"/>
                <w:szCs w:val="18"/>
                <w:shd w:val="clear" w:color="auto" w:fill="FFFFFF"/>
              </w:rPr>
              <w:t>£1,50</w:t>
            </w:r>
            <w:r w:rsidRPr="00015CAC" w:rsidR="00015CAC">
              <w:rPr>
                <w:rStyle w:val="eop"/>
                <w:rFonts w:ascii="Verdana" w:hAnsi="Verdana" w:cs="Calibri"/>
                <w:color w:val="000000"/>
                <w:sz w:val="18"/>
                <w:szCs w:val="18"/>
                <w:shd w:val="clear" w:color="auto" w:fill="FFFFFF"/>
              </w:rPr>
              <w:t>0</w:t>
            </w:r>
          </w:p>
          <w:p w:rsidRPr="00015CAC" w:rsidR="00BC7C64" w:rsidP="00BC7C64" w:rsidRDefault="00BC7C64" w14:paraId="1EEDACC0" w14:textId="77777777">
            <w:pPr>
              <w:widowControl w:val="0"/>
              <w:autoSpaceDE w:val="0"/>
              <w:autoSpaceDN w:val="0"/>
              <w:rPr>
                <w:rFonts w:ascii="Verdana" w:hAnsi="Verdana" w:eastAsia="Verdana" w:cs="Verdana"/>
                <w:sz w:val="18"/>
                <w:szCs w:val="18"/>
                <w:lang w:eastAsia="en-GB" w:bidi="en-GB"/>
              </w:rPr>
            </w:pPr>
          </w:p>
          <w:p w:rsidRPr="00015CAC" w:rsidR="00BC7C64" w:rsidP="00BC7C64" w:rsidRDefault="00BC7C64" w14:paraId="2BEA2267" w14:textId="60C15CBA">
            <w:pPr>
              <w:widowControl w:val="0"/>
              <w:autoSpaceDE w:val="0"/>
              <w:autoSpaceDN w:val="0"/>
              <w:rPr>
                <w:rFonts w:ascii="Verdana" w:hAnsi="Verdana" w:eastAsia="Verdana" w:cs="Verdana"/>
                <w:sz w:val="18"/>
                <w:szCs w:val="18"/>
                <w:lang w:eastAsia="en-GB" w:bidi="en-GB"/>
              </w:rPr>
            </w:pPr>
          </w:p>
        </w:tc>
        <w:tc>
          <w:tcPr>
            <w:tcW w:w="3260" w:type="dxa"/>
            <w:tcMar/>
          </w:tcPr>
          <w:p w:rsidRPr="00015CAC" w:rsidR="002D4C8E" w:rsidP="002D4C8E" w:rsidRDefault="002D4C8E" w14:paraId="2D288468" w14:textId="77777777">
            <w:pPr>
              <w:pStyle w:val="paragraph"/>
              <w:spacing w:before="0" w:beforeAutospacing="0" w:after="0" w:afterAutospacing="0"/>
              <w:textAlignment w:val="baseline"/>
              <w:rPr>
                <w:rFonts w:ascii="Verdana" w:hAnsi="Verdana" w:cs="Segoe UI"/>
                <w:sz w:val="18"/>
                <w:szCs w:val="18"/>
              </w:rPr>
            </w:pPr>
            <w:r w:rsidRPr="00015CAC">
              <w:rPr>
                <w:rStyle w:val="normaltextrun"/>
                <w:rFonts w:ascii="Verdana" w:hAnsi="Verdana" w:cs="Calibri"/>
                <w:sz w:val="18"/>
                <w:szCs w:val="18"/>
              </w:rPr>
              <w:t>Pupils can access high-quality coaching throughout the school day. Staff subject knowledge will increase leading to high quality PE lessons for centre staff</w:t>
            </w:r>
            <w:r w:rsidRPr="00015CAC">
              <w:rPr>
                <w:rStyle w:val="eop"/>
                <w:rFonts w:ascii="Verdana" w:hAnsi="Verdana" w:cs="Calibri"/>
                <w:sz w:val="18"/>
                <w:szCs w:val="18"/>
              </w:rPr>
              <w:t> </w:t>
            </w:r>
          </w:p>
          <w:p w:rsidRPr="00015CAC" w:rsidR="002D4C8E" w:rsidP="002D4C8E" w:rsidRDefault="002D4C8E" w14:paraId="066C6546" w14:textId="77777777">
            <w:pPr>
              <w:pStyle w:val="paragraph"/>
              <w:spacing w:before="0" w:beforeAutospacing="0" w:after="0" w:afterAutospacing="0"/>
              <w:textAlignment w:val="baseline"/>
              <w:rPr>
                <w:rFonts w:ascii="Verdana" w:hAnsi="Verdana" w:cs="Segoe UI"/>
                <w:sz w:val="18"/>
                <w:szCs w:val="18"/>
              </w:rPr>
            </w:pPr>
            <w:r w:rsidRPr="00015CAC">
              <w:rPr>
                <w:rStyle w:val="eop"/>
                <w:rFonts w:ascii="Verdana" w:hAnsi="Verdana" w:cs="Calibri"/>
                <w:sz w:val="18"/>
                <w:szCs w:val="18"/>
              </w:rPr>
              <w:t> </w:t>
            </w:r>
          </w:p>
          <w:p w:rsidRPr="00015CAC" w:rsidR="002D4C8E" w:rsidP="002D4C8E" w:rsidRDefault="002D4C8E" w14:paraId="0775D998" w14:textId="00E8EF32">
            <w:pPr>
              <w:pStyle w:val="paragraph"/>
              <w:spacing w:before="0" w:beforeAutospacing="0" w:after="0" w:afterAutospacing="0"/>
              <w:textAlignment w:val="baseline"/>
              <w:rPr>
                <w:rStyle w:val="eop"/>
                <w:rFonts w:ascii="Verdana" w:hAnsi="Verdana" w:cs="Calibri"/>
                <w:sz w:val="18"/>
                <w:szCs w:val="18"/>
              </w:rPr>
            </w:pPr>
            <w:r w:rsidRPr="00015CAC">
              <w:rPr>
                <w:rStyle w:val="normaltextrun"/>
                <w:rFonts w:ascii="Verdana" w:hAnsi="Verdana" w:cs="Calibri"/>
                <w:sz w:val="18"/>
                <w:szCs w:val="18"/>
              </w:rPr>
              <w:t>Equipment to support physical development to be available to all pupils.</w:t>
            </w:r>
            <w:r w:rsidRPr="00015CAC">
              <w:rPr>
                <w:rStyle w:val="eop"/>
                <w:rFonts w:ascii="Verdana" w:hAnsi="Verdana" w:cs="Calibri"/>
                <w:sz w:val="18"/>
                <w:szCs w:val="18"/>
              </w:rPr>
              <w:t> </w:t>
            </w:r>
          </w:p>
          <w:p w:rsidRPr="00015CAC" w:rsidR="006F08F4" w:rsidP="002D4C8E" w:rsidRDefault="006F08F4" w14:paraId="032D0313" w14:textId="77777777">
            <w:pPr>
              <w:pStyle w:val="paragraph"/>
              <w:spacing w:before="0" w:beforeAutospacing="0" w:after="0" w:afterAutospacing="0"/>
              <w:textAlignment w:val="baseline"/>
              <w:rPr>
                <w:rFonts w:ascii="Verdana" w:hAnsi="Verdana" w:cs="Segoe UI"/>
                <w:sz w:val="18"/>
                <w:szCs w:val="18"/>
              </w:rPr>
            </w:pPr>
          </w:p>
          <w:p w:rsidRPr="00015CAC" w:rsidR="006F08F4" w:rsidP="006F08F4" w:rsidRDefault="006F08F4" w14:paraId="0293F349" w14:textId="0DDC5A68">
            <w:pPr>
              <w:pStyle w:val="paragraph"/>
              <w:spacing w:before="0" w:beforeAutospacing="0" w:after="0" w:afterAutospacing="0"/>
              <w:textAlignment w:val="baseline"/>
              <w:rPr>
                <w:rFonts w:ascii="Verdana" w:hAnsi="Verdana" w:cs="Segoe UI"/>
                <w:sz w:val="18"/>
                <w:szCs w:val="18"/>
              </w:rPr>
            </w:pPr>
            <w:r w:rsidRPr="00015CAC">
              <w:rPr>
                <w:rStyle w:val="normaltextrun"/>
                <w:rFonts w:ascii="Verdana" w:hAnsi="Verdana" w:cs="Calibri"/>
                <w:sz w:val="18"/>
                <w:szCs w:val="18"/>
              </w:rPr>
              <w:t>Children’s</w:t>
            </w:r>
            <w:r w:rsidRPr="00015CAC">
              <w:rPr>
                <w:rStyle w:val="normaltextrun"/>
                <w:rFonts w:ascii="Verdana" w:hAnsi="Verdana" w:cs="Calibri"/>
                <w:sz w:val="18"/>
                <w:szCs w:val="18"/>
              </w:rPr>
              <w:t xml:space="preserve"> fundamental movement skills (agility, balance and coordination) will develop.</w:t>
            </w:r>
            <w:r w:rsidRPr="00015CAC">
              <w:rPr>
                <w:rStyle w:val="eop"/>
                <w:rFonts w:ascii="Verdana" w:hAnsi="Verdana" w:cs="Calibri"/>
                <w:sz w:val="18"/>
                <w:szCs w:val="18"/>
              </w:rPr>
              <w:t> </w:t>
            </w:r>
          </w:p>
          <w:p w:rsidRPr="00015CAC" w:rsidR="00BC7C64" w:rsidP="00BC7C64" w:rsidRDefault="00BC7C64" w14:paraId="74A29303" w14:textId="7E76C31F">
            <w:pPr>
              <w:widowControl w:val="0"/>
              <w:autoSpaceDE w:val="0"/>
              <w:autoSpaceDN w:val="0"/>
              <w:rPr>
                <w:rFonts w:ascii="Verdana" w:hAnsi="Verdana" w:eastAsia="Verdana" w:cs="Verdana"/>
                <w:lang w:eastAsia="en-GB" w:bidi="en-GB"/>
              </w:rPr>
            </w:pPr>
          </w:p>
        </w:tc>
        <w:tc>
          <w:tcPr>
            <w:tcW w:w="2835" w:type="dxa"/>
            <w:tcMar/>
          </w:tcPr>
          <w:p w:rsidRPr="00015CAC" w:rsidR="00BC7C64" w:rsidP="00BC7C64" w:rsidRDefault="00BC7C64" w14:paraId="1BEEBFD8" w14:textId="02F3B16B">
            <w:pPr>
              <w:widowControl w:val="0"/>
              <w:autoSpaceDE w:val="0"/>
              <w:autoSpaceDN w:val="0"/>
              <w:rPr>
                <w:rFonts w:ascii="Verdana" w:hAnsi="Verdana" w:eastAsia="Verdana" w:cstheme="minorHAnsi"/>
                <w:sz w:val="18"/>
                <w:szCs w:val="18"/>
                <w:lang w:eastAsia="en-GB" w:bidi="en-GB"/>
              </w:rPr>
            </w:pPr>
            <w:r w:rsidRPr="00015CAC">
              <w:rPr>
                <w:rFonts w:ascii="Verdana" w:hAnsi="Verdana" w:eastAsia="Verdana" w:cstheme="minorHAnsi"/>
                <w:sz w:val="18"/>
                <w:szCs w:val="18"/>
                <w:lang w:eastAsia="en-GB" w:bidi="en-GB"/>
              </w:rPr>
              <w:t>Teachers will be able to deliver high quality PE lessons to pupils</w:t>
            </w:r>
            <w:r w:rsidRPr="00015CAC" w:rsidR="006F08F4">
              <w:rPr>
                <w:rFonts w:ascii="Verdana" w:hAnsi="Verdana" w:eastAsia="Verdana" w:cstheme="minorHAnsi"/>
                <w:sz w:val="18"/>
                <w:szCs w:val="18"/>
                <w:lang w:eastAsia="en-GB" w:bidi="en-GB"/>
              </w:rPr>
              <w:t xml:space="preserve"> across the centre </w:t>
            </w:r>
          </w:p>
          <w:p w:rsidRPr="00015CAC" w:rsidR="006F08F4" w:rsidP="00BC7C64" w:rsidRDefault="006F08F4" w14:paraId="59E9FDBB" w14:textId="00B7E10E">
            <w:pPr>
              <w:widowControl w:val="0"/>
              <w:autoSpaceDE w:val="0"/>
              <w:autoSpaceDN w:val="0"/>
              <w:rPr>
                <w:rFonts w:ascii="Verdana" w:hAnsi="Verdana" w:eastAsia="Verdana" w:cstheme="minorHAnsi"/>
                <w:sz w:val="18"/>
                <w:szCs w:val="18"/>
                <w:lang w:eastAsia="en-GB" w:bidi="en-GB"/>
              </w:rPr>
            </w:pPr>
          </w:p>
          <w:p w:rsidRPr="00015CAC" w:rsidR="006F08F4" w:rsidP="00BC7C64" w:rsidRDefault="006F08F4" w14:paraId="294192B4" w14:textId="5898F127">
            <w:pPr>
              <w:widowControl w:val="0"/>
              <w:autoSpaceDE w:val="0"/>
              <w:autoSpaceDN w:val="0"/>
              <w:rPr>
                <w:rFonts w:ascii="Verdana" w:hAnsi="Verdana" w:eastAsia="Verdana" w:cstheme="minorHAnsi"/>
                <w:sz w:val="18"/>
                <w:szCs w:val="18"/>
                <w:lang w:eastAsia="en-GB" w:bidi="en-GB"/>
              </w:rPr>
            </w:pPr>
            <w:r w:rsidRPr="00015CAC">
              <w:rPr>
                <w:rFonts w:ascii="Verdana" w:hAnsi="Verdana" w:eastAsia="Verdana" w:cstheme="minorHAnsi"/>
                <w:sz w:val="18"/>
                <w:szCs w:val="18"/>
                <w:lang w:eastAsia="en-GB" w:bidi="en-GB"/>
              </w:rPr>
              <w:t xml:space="preserve">Teachers will have a greater knowledge of engagement strategies for pupils with a diagnosis of AS/ Communication&amp; Interaction difficulties </w:t>
            </w:r>
          </w:p>
          <w:p w:rsidRPr="00015CAC" w:rsidR="00BC7C64" w:rsidP="00BC7C64" w:rsidRDefault="00BC7C64" w14:paraId="31428EB9" w14:textId="77777777">
            <w:pPr>
              <w:widowControl w:val="0"/>
              <w:autoSpaceDE w:val="0"/>
              <w:autoSpaceDN w:val="0"/>
              <w:rPr>
                <w:rFonts w:ascii="Verdana" w:hAnsi="Verdana" w:eastAsia="Verdana" w:cs="Verdana"/>
                <w:sz w:val="18"/>
                <w:szCs w:val="18"/>
                <w:lang w:eastAsia="en-GB" w:bidi="en-GB"/>
              </w:rPr>
            </w:pPr>
          </w:p>
          <w:p w:rsidRPr="00015CAC" w:rsidR="00BC7C64" w:rsidP="00BC7C64" w:rsidRDefault="00BC7C64" w14:paraId="616A0D19" w14:textId="4B87C76A">
            <w:pPr>
              <w:widowControl w:val="0"/>
              <w:autoSpaceDE w:val="0"/>
              <w:autoSpaceDN w:val="0"/>
              <w:rPr>
                <w:rFonts w:ascii="Verdana" w:hAnsi="Verdana" w:eastAsia="Verdana" w:cs="Verdana"/>
                <w:sz w:val="18"/>
                <w:szCs w:val="18"/>
                <w:lang w:eastAsia="en-GB" w:bidi="en-GB"/>
              </w:rPr>
            </w:pPr>
          </w:p>
        </w:tc>
        <w:tc>
          <w:tcPr>
            <w:tcW w:w="2410" w:type="dxa"/>
            <w:tcMar/>
          </w:tcPr>
          <w:p w:rsidRPr="00BC7C64" w:rsidR="00BC7C64" w:rsidP="3DF06B83" w:rsidRDefault="00BC7C64" w14:paraId="7A56A08D" w14:textId="291A257A">
            <w:pPr>
              <w:widowControl w:val="0"/>
              <w:autoSpaceDE w:val="0"/>
              <w:autoSpaceDN w:val="0"/>
              <w:ind w:left="0"/>
              <w:rPr>
                <w:rFonts w:ascii="Verdana" w:hAnsi="Verdana" w:eastAsia="Verdana" w:cs="Verdana"/>
                <w:sz w:val="18"/>
                <w:szCs w:val="18"/>
                <w:lang w:eastAsia="en-GB" w:bidi="en-GB"/>
              </w:rPr>
            </w:pPr>
            <w:r w:rsidRPr="3DF06B83" w:rsidR="31DA676D">
              <w:rPr>
                <w:rFonts w:ascii="Verdana" w:hAnsi="Verdana" w:eastAsia="Verdana" w:cs="Verdana"/>
                <w:sz w:val="18"/>
                <w:szCs w:val="18"/>
                <w:lang w:eastAsia="en-GB" w:bidi="en-GB"/>
              </w:rPr>
              <w:t>All pupils have received</w:t>
            </w:r>
            <w:r w:rsidRPr="3DF06B83" w:rsidR="5DDDF4AE">
              <w:rPr>
                <w:rFonts w:ascii="Verdana" w:hAnsi="Verdana" w:eastAsia="Verdana" w:cs="Verdana"/>
                <w:sz w:val="18"/>
                <w:szCs w:val="18"/>
                <w:lang w:eastAsia="en-GB" w:bidi="en-GB"/>
              </w:rPr>
              <w:t xml:space="preserve"> PE sessions </w:t>
            </w:r>
            <w:r w:rsidRPr="3DF06B83" w:rsidR="31DA676D">
              <w:rPr>
                <w:rFonts w:ascii="Verdana" w:hAnsi="Verdana" w:eastAsia="Verdana" w:cs="Verdana"/>
                <w:sz w:val="18"/>
                <w:szCs w:val="18"/>
                <w:lang w:eastAsia="en-GB" w:bidi="en-GB"/>
              </w:rPr>
              <w:t xml:space="preserve">led by a specialist teacher </w:t>
            </w:r>
            <w:r w:rsidRPr="3DF06B83" w:rsidR="28CBD486">
              <w:rPr>
                <w:rFonts w:ascii="Verdana" w:hAnsi="Verdana" w:eastAsia="Verdana" w:cs="Verdana"/>
                <w:sz w:val="18"/>
                <w:szCs w:val="18"/>
                <w:lang w:eastAsia="en-GB" w:bidi="en-GB"/>
              </w:rPr>
              <w:t>of PE with SEND pupils.</w:t>
            </w:r>
          </w:p>
          <w:p w:rsidRPr="00BC7C64" w:rsidR="00BC7C64" w:rsidP="3DF06B83" w:rsidRDefault="00BC7C64" w14:paraId="2D5DCCB0" w14:textId="652D5393">
            <w:pPr>
              <w:pStyle w:val="Normal"/>
              <w:widowControl w:val="0"/>
              <w:autoSpaceDE w:val="0"/>
              <w:autoSpaceDN w:val="0"/>
              <w:ind w:left="0"/>
              <w:rPr>
                <w:rFonts w:ascii="Verdana" w:hAnsi="Verdana" w:eastAsia="Verdana" w:cs="Verdana"/>
                <w:sz w:val="18"/>
                <w:szCs w:val="18"/>
                <w:lang w:eastAsia="en-GB" w:bidi="en-GB"/>
              </w:rPr>
            </w:pPr>
          </w:p>
          <w:p w:rsidRPr="00BC7C64" w:rsidR="00BC7C64" w:rsidP="3DF06B83" w:rsidRDefault="00BC7C64" w14:paraId="3C855345" w14:textId="5551CD55">
            <w:pPr>
              <w:pStyle w:val="Normal"/>
              <w:widowControl w:val="0"/>
              <w:autoSpaceDE w:val="0"/>
              <w:autoSpaceDN w:val="0"/>
              <w:ind w:left="0"/>
              <w:rPr>
                <w:rFonts w:ascii="Verdana" w:hAnsi="Verdana" w:eastAsia="Verdana" w:cs="Verdana"/>
                <w:sz w:val="18"/>
                <w:szCs w:val="18"/>
                <w:lang w:eastAsia="en-GB" w:bidi="en-GB"/>
              </w:rPr>
            </w:pPr>
            <w:r w:rsidRPr="3DF06B83" w:rsidR="28CBD486">
              <w:rPr>
                <w:rFonts w:ascii="Verdana" w:hAnsi="Verdana" w:eastAsia="Verdana" w:cs="Verdana"/>
                <w:sz w:val="18"/>
                <w:szCs w:val="18"/>
                <w:lang w:eastAsia="en-GB" w:bidi="en-GB"/>
              </w:rPr>
              <w:t>All pupils have received</w:t>
            </w:r>
            <w:r w:rsidRPr="3DF06B83" w:rsidR="52962DEE">
              <w:rPr>
                <w:rFonts w:ascii="Verdana" w:hAnsi="Verdana" w:eastAsia="Verdana" w:cs="Verdana"/>
                <w:sz w:val="18"/>
                <w:szCs w:val="18"/>
                <w:lang w:eastAsia="en-GB" w:bidi="en-GB"/>
              </w:rPr>
              <w:t xml:space="preserve"> </w:t>
            </w:r>
            <w:r w:rsidRPr="3DF06B83" w:rsidR="28CBD486">
              <w:rPr>
                <w:rFonts w:ascii="Verdana" w:hAnsi="Verdana" w:eastAsia="Verdana" w:cs="Verdana"/>
                <w:sz w:val="18"/>
                <w:szCs w:val="18"/>
                <w:lang w:eastAsia="en-GB" w:bidi="en-GB"/>
              </w:rPr>
              <w:t xml:space="preserve">assessment of </w:t>
            </w:r>
            <w:r w:rsidRPr="3DF06B83" w:rsidR="065E6782">
              <w:rPr>
                <w:rFonts w:ascii="Verdana" w:hAnsi="Verdana" w:eastAsia="Verdana" w:cs="Verdana"/>
                <w:sz w:val="18"/>
                <w:szCs w:val="18"/>
                <w:lang w:eastAsia="en-GB" w:bidi="en-GB"/>
              </w:rPr>
              <w:t xml:space="preserve">their </w:t>
            </w:r>
            <w:r w:rsidRPr="3DF06B83" w:rsidR="28CBD486">
              <w:rPr>
                <w:rFonts w:ascii="Verdana" w:hAnsi="Verdana" w:eastAsia="Verdana" w:cs="Verdana"/>
                <w:sz w:val="18"/>
                <w:szCs w:val="18"/>
                <w:lang w:eastAsia="en-GB" w:bidi="en-GB"/>
              </w:rPr>
              <w:t xml:space="preserve">PE skills </w:t>
            </w:r>
            <w:r w:rsidRPr="3DF06B83" w:rsidR="3FE69CE4">
              <w:rPr>
                <w:rFonts w:ascii="Verdana" w:hAnsi="Verdana" w:eastAsia="Verdana" w:cs="Verdana"/>
                <w:sz w:val="18"/>
                <w:szCs w:val="18"/>
                <w:lang w:eastAsia="en-GB" w:bidi="en-GB"/>
              </w:rPr>
              <w:t xml:space="preserve">and adapted input to </w:t>
            </w:r>
            <w:r w:rsidRPr="3DF06B83" w:rsidR="3FE69CE4">
              <w:rPr>
                <w:rFonts w:ascii="Verdana" w:hAnsi="Verdana" w:eastAsia="Verdana" w:cs="Verdana"/>
                <w:sz w:val="18"/>
                <w:szCs w:val="18"/>
                <w:lang w:eastAsia="en-GB" w:bidi="en-GB"/>
              </w:rPr>
              <w:t>take into account</w:t>
            </w:r>
            <w:r w:rsidRPr="3DF06B83" w:rsidR="3FE69CE4">
              <w:rPr>
                <w:rFonts w:ascii="Verdana" w:hAnsi="Verdana" w:eastAsia="Verdana" w:cs="Verdana"/>
                <w:sz w:val="18"/>
                <w:szCs w:val="18"/>
                <w:lang w:eastAsia="en-GB" w:bidi="en-GB"/>
              </w:rPr>
              <w:t xml:space="preserve"> their SEND needs.</w:t>
            </w:r>
            <w:r w:rsidRPr="3DF06B83" w:rsidR="28CBD486">
              <w:rPr>
                <w:rFonts w:ascii="Verdana" w:hAnsi="Verdana" w:eastAsia="Verdana" w:cs="Verdana"/>
                <w:sz w:val="18"/>
                <w:szCs w:val="18"/>
                <w:lang w:eastAsia="en-GB" w:bidi="en-GB"/>
              </w:rPr>
              <w:t xml:space="preserve"> </w:t>
            </w:r>
          </w:p>
        </w:tc>
      </w:tr>
      <w:tr w:rsidRPr="00BC7C64" w:rsidR="006F08F4" w:rsidTr="3DF06B83" w14:paraId="325A0E08" w14:textId="77777777">
        <w:trPr>
          <w:trHeight w:val="269"/>
        </w:trPr>
        <w:tc>
          <w:tcPr>
            <w:tcW w:w="175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015CAC" w:rsidR="006F08F4" w:rsidP="006F08F4" w:rsidRDefault="006F08F4" w14:paraId="7E8AD0E0" w14:textId="3CE4250D">
            <w:pPr>
              <w:widowControl w:val="0"/>
              <w:autoSpaceDE w:val="0"/>
              <w:autoSpaceDN w:val="0"/>
              <w:rPr>
                <w:rFonts w:ascii="Verdana" w:hAnsi="Verdana" w:eastAsia="Verdana" w:cs="Verdana"/>
                <w:lang w:eastAsia="en-GB" w:bidi="en-GB"/>
              </w:rPr>
            </w:pPr>
            <w:r w:rsidRPr="00015CAC">
              <w:rPr>
                <w:rStyle w:val="normaltextrun"/>
                <w:rFonts w:ascii="Verdana" w:hAnsi="Verdana" w:cs="Calibri"/>
                <w:sz w:val="18"/>
                <w:szCs w:val="18"/>
              </w:rPr>
              <w:t>2: The profile of PE and sport is raised across the centre as a tool for whole centre improvement</w:t>
            </w:r>
            <w:r w:rsidRPr="00015CAC">
              <w:rPr>
                <w:rStyle w:val="eop"/>
                <w:rFonts w:ascii="Verdana" w:hAnsi="Verdana" w:cs="Calibri"/>
                <w:sz w:val="18"/>
                <w:szCs w:val="18"/>
              </w:rPr>
              <w:t> </w:t>
            </w:r>
          </w:p>
        </w:tc>
        <w:tc>
          <w:tcPr>
            <w:tcW w:w="33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015CAC" w:rsidR="006F08F4" w:rsidP="006F08F4" w:rsidRDefault="006F08F4" w14:paraId="311D0102" w14:textId="77777777">
            <w:pPr>
              <w:widowControl w:val="0"/>
              <w:autoSpaceDE w:val="0"/>
              <w:autoSpaceDN w:val="0"/>
              <w:spacing w:line="242" w:lineRule="auto"/>
              <w:rPr>
                <w:rStyle w:val="eop"/>
                <w:rFonts w:ascii="Verdana" w:hAnsi="Verdana" w:cs="Calibri"/>
                <w:sz w:val="18"/>
                <w:szCs w:val="18"/>
              </w:rPr>
            </w:pPr>
            <w:r w:rsidRPr="00015CAC">
              <w:rPr>
                <w:rStyle w:val="normaltextrun"/>
                <w:rFonts w:ascii="Verdana" w:hAnsi="Verdana" w:cs="Calibri"/>
                <w:sz w:val="18"/>
                <w:szCs w:val="18"/>
              </w:rPr>
              <w:t>Purchase of outdoor fitness equipment to promote sensory regulation and fitness throughout the school day.</w:t>
            </w:r>
            <w:r w:rsidRPr="00015CAC">
              <w:rPr>
                <w:rStyle w:val="eop"/>
                <w:rFonts w:ascii="Verdana" w:hAnsi="Verdana" w:cs="Calibri"/>
                <w:sz w:val="18"/>
                <w:szCs w:val="18"/>
              </w:rPr>
              <w:t> </w:t>
            </w:r>
          </w:p>
          <w:p w:rsidRPr="00015CAC" w:rsidR="006F08F4" w:rsidP="006F08F4" w:rsidRDefault="006F08F4" w14:paraId="170B11A6" w14:textId="77777777">
            <w:pPr>
              <w:widowControl w:val="0"/>
              <w:autoSpaceDE w:val="0"/>
              <w:autoSpaceDN w:val="0"/>
              <w:spacing w:line="242" w:lineRule="auto"/>
              <w:rPr>
                <w:rStyle w:val="eop"/>
                <w:rFonts w:ascii="Verdana" w:hAnsi="Verdana"/>
              </w:rPr>
            </w:pPr>
          </w:p>
          <w:p w:rsidRPr="00015CAC" w:rsidR="006F08F4" w:rsidP="006F08F4" w:rsidRDefault="006F08F4" w14:paraId="6C6E27C9" w14:textId="40BC68BE">
            <w:pPr>
              <w:widowControl w:val="0"/>
              <w:autoSpaceDE w:val="0"/>
              <w:autoSpaceDN w:val="0"/>
              <w:spacing w:line="242" w:lineRule="auto"/>
              <w:rPr>
                <w:rFonts w:ascii="Verdana" w:hAnsi="Verdana" w:eastAsia="Verdana" w:cs="Verdana"/>
                <w:bCs/>
                <w:sz w:val="18"/>
                <w:szCs w:val="18"/>
                <w:lang w:eastAsia="en-GB" w:bidi="en-GB"/>
              </w:rPr>
            </w:pPr>
            <w:r w:rsidRPr="00015CAC">
              <w:rPr>
                <w:rStyle w:val="normaltextrun"/>
                <w:rFonts w:ascii="Verdana" w:hAnsi="Verdana" w:cs="Calibri"/>
                <w:sz w:val="18"/>
                <w:szCs w:val="18"/>
              </w:rPr>
              <w:t>Use of physical activity to support sensory regulation and readiness to learn.</w:t>
            </w:r>
            <w:r w:rsidRPr="00015CAC">
              <w:rPr>
                <w:rStyle w:val="eop"/>
                <w:rFonts w:ascii="Verdana" w:hAnsi="Verdana" w:cs="Calibri"/>
                <w:sz w:val="18"/>
                <w:szCs w:val="18"/>
              </w:rPr>
              <w:t> </w:t>
            </w:r>
          </w:p>
        </w:tc>
        <w:tc>
          <w:tcPr>
            <w:tcW w:w="17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015CAC" w:rsidR="006F08F4" w:rsidP="006F08F4" w:rsidRDefault="009E367F" w14:paraId="4CCB542B" w14:textId="75027BEA">
            <w:pPr>
              <w:widowControl w:val="0"/>
              <w:autoSpaceDE w:val="0"/>
              <w:autoSpaceDN w:val="0"/>
              <w:spacing w:line="242" w:lineRule="auto"/>
              <w:rPr>
                <w:rFonts w:ascii="Verdana" w:hAnsi="Verdana" w:eastAsia="Verdana" w:cs="Verdana"/>
                <w:bCs/>
                <w:sz w:val="18"/>
                <w:szCs w:val="18"/>
                <w:lang w:eastAsia="en-GB" w:bidi="en-GB"/>
              </w:rPr>
            </w:pPr>
            <w:r w:rsidRPr="00015CAC">
              <w:rPr>
                <w:rStyle w:val="eop"/>
                <w:rFonts w:ascii="Verdana" w:hAnsi="Verdana" w:cs="Calibri"/>
                <w:sz w:val="18"/>
                <w:szCs w:val="18"/>
                <w:shd w:val="clear" w:color="auto" w:fill="FFFFFF"/>
              </w:rPr>
              <w:t>£</w:t>
            </w:r>
            <w:r w:rsidRPr="00015CAC" w:rsidR="00015CAC">
              <w:rPr>
                <w:rStyle w:val="eop"/>
                <w:rFonts w:ascii="Verdana" w:hAnsi="Verdana" w:cs="Calibri"/>
                <w:sz w:val="18"/>
                <w:szCs w:val="18"/>
                <w:shd w:val="clear" w:color="auto" w:fill="FFFFFF"/>
              </w:rPr>
              <w:t>1,514</w:t>
            </w:r>
            <w:r w:rsidRPr="00015CAC">
              <w:rPr>
                <w:rStyle w:val="eop"/>
                <w:rFonts w:ascii="Verdana" w:hAnsi="Verdana" w:cs="Calibri"/>
                <w:sz w:val="18"/>
                <w:szCs w:val="18"/>
                <w:shd w:val="clear" w:color="auto" w:fill="FFFFFF"/>
              </w:rPr>
              <w:t xml:space="preserve"> PE equipment</w:t>
            </w:r>
          </w:p>
        </w:tc>
        <w:tc>
          <w:tcPr>
            <w:tcW w:w="32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015CAC" w:rsidR="006F08F4" w:rsidP="006F08F4" w:rsidRDefault="006F08F4" w14:paraId="3A996CC9" w14:textId="135CCA38">
            <w:pPr>
              <w:widowControl w:val="0"/>
              <w:autoSpaceDE w:val="0"/>
              <w:autoSpaceDN w:val="0"/>
              <w:spacing w:line="242" w:lineRule="auto"/>
              <w:rPr>
                <w:rFonts w:ascii="Verdana" w:hAnsi="Verdana" w:eastAsia="Verdana" w:cs="Verdana"/>
                <w:bCs/>
                <w:sz w:val="18"/>
                <w:szCs w:val="18"/>
                <w:lang w:eastAsia="en-GB" w:bidi="en-GB"/>
              </w:rPr>
            </w:pPr>
            <w:r w:rsidRPr="00015CAC">
              <w:rPr>
                <w:rStyle w:val="normaltextrun"/>
                <w:rFonts w:ascii="Verdana" w:hAnsi="Verdana" w:cs="Calibri"/>
                <w:sz w:val="18"/>
                <w:szCs w:val="18"/>
              </w:rPr>
              <w:t>Pupils to meet development and coordination needs across the curriculum.</w:t>
            </w:r>
            <w:r w:rsidRPr="00015CAC">
              <w:rPr>
                <w:rStyle w:val="eop"/>
                <w:rFonts w:ascii="Verdana" w:hAnsi="Verdana" w:cs="Calibri"/>
                <w:sz w:val="18"/>
                <w:szCs w:val="18"/>
              </w:rPr>
              <w:t> </w:t>
            </w:r>
          </w:p>
        </w:tc>
        <w:tc>
          <w:tcPr>
            <w:tcW w:w="2835" w:type="dxa"/>
            <w:tcMar/>
          </w:tcPr>
          <w:p w:rsidRPr="00015CAC" w:rsidR="006F08F4" w:rsidP="3DF06B83" w:rsidRDefault="006F08F4" w14:paraId="2AEF4100" w14:textId="65E0BDA4" w14:noSpellErr="1">
            <w:pPr>
              <w:pStyle w:val="Normal"/>
              <w:widowControl w:val="0"/>
              <w:autoSpaceDE w:val="0"/>
              <w:autoSpaceDN w:val="0"/>
              <w:spacing w:line="242" w:lineRule="auto"/>
              <w:ind w:left="0"/>
              <w:rPr>
                <w:rFonts w:ascii="Verdana" w:hAnsi="Verdana" w:eastAsia="Verdana" w:cs="Verdana"/>
                <w:w w:val="76"/>
                <w:sz w:val="24"/>
                <w:szCs w:val="24"/>
                <w:lang w:eastAsia="en-GB" w:bidi="en-GB"/>
              </w:rPr>
            </w:pPr>
            <w:r w:rsidRPr="3DF06B83" w:rsidR="006F08F4">
              <w:rPr>
                <w:rFonts w:ascii="Verdana" w:hAnsi="Verdana" w:eastAsia="Verdana" w:cs="Verdana"/>
                <w:sz w:val="18"/>
                <w:szCs w:val="18"/>
                <w:lang w:eastAsia="en-GB" w:bidi="en-GB"/>
              </w:rPr>
              <w:t xml:space="preserve">Teachers will become more confident </w:t>
            </w:r>
            <w:r w:rsidRPr="3DF06B83" w:rsidR="000B3403">
              <w:rPr>
                <w:rFonts w:ascii="Verdana" w:hAnsi="Verdana" w:eastAsia="Verdana" w:cs="Verdana"/>
                <w:w w:val="73"/>
                <w:sz w:val="18"/>
                <w:szCs w:val="18"/>
                <w:lang w:eastAsia="en-GB" w:bidi="en-GB"/>
              </w:rPr>
              <w:t>in the</w:t>
            </w:r>
            <w:r w:rsidRPr="3DF06B83" w:rsidR="000B3403">
              <w:rPr>
                <w:rFonts w:ascii="Verdana" w:hAnsi="Verdana" w:eastAsia="Verdana" w:cs="Verdana"/>
                <w:w w:val="94"/>
                <w:sz w:val="18"/>
                <w:szCs w:val="18"/>
                <w:lang w:eastAsia="en-GB" w:bidi="en-GB"/>
              </w:rPr>
              <w:t xml:space="preserve"> use of PE for sensory regulation, </w:t>
            </w:r>
            <w:r w:rsidRPr="3DF06B83" w:rsidR="000B3403">
              <w:rPr>
                <w:rFonts w:ascii="Verdana" w:hAnsi="Verdana" w:eastAsia="Verdana" w:cs="Verdana"/>
                <w:w w:val="94"/>
                <w:sz w:val="18"/>
                <w:szCs w:val="18"/>
                <w:lang w:eastAsia="en-GB" w:bidi="en-GB"/>
              </w:rPr>
              <w:t xml:space="preserve">development</w:t>
            </w:r>
            <w:r w:rsidRPr="3DF06B83" w:rsidR="000B3403">
              <w:rPr>
                <w:rFonts w:ascii="Verdana" w:hAnsi="Verdana" w:eastAsia="Verdana" w:cs="Verdana"/>
                <w:w w:val="94"/>
                <w:sz w:val="18"/>
                <w:szCs w:val="18"/>
                <w:lang w:eastAsia="en-GB" w:bidi="en-GB"/>
              </w:rPr>
              <w:t xml:space="preserve"> and coordination.</w:t>
            </w:r>
          </w:p>
          <w:p w:rsidRPr="00015CAC" w:rsidR="006F08F4" w:rsidP="006F08F4" w:rsidRDefault="006F08F4" w14:paraId="379D58A5" w14:textId="77777777">
            <w:pPr>
              <w:widowControl w:val="0"/>
              <w:autoSpaceDE w:val="0"/>
              <w:autoSpaceDN w:val="0"/>
              <w:spacing w:line="242" w:lineRule="auto"/>
              <w:ind w:firstLine="45"/>
              <w:rPr>
                <w:rFonts w:ascii="Verdana" w:hAnsi="Verdana" w:eastAsia="Verdana" w:cs="Verdana"/>
                <w:bCs/>
                <w:color w:val="FF0000"/>
                <w:sz w:val="18"/>
                <w:szCs w:val="18"/>
                <w:lang w:eastAsia="en-GB" w:bidi="en-GB"/>
              </w:rPr>
            </w:pPr>
          </w:p>
          <w:p w:rsidRPr="00015CAC" w:rsidR="006F08F4" w:rsidP="3DF06B83" w:rsidRDefault="006F08F4" w14:paraId="2A5E7BE6" w14:textId="77777777" w14:noSpellErr="1">
            <w:pPr>
              <w:pStyle w:val="Normal"/>
              <w:widowControl w:val="0"/>
              <w:autoSpaceDE w:val="0"/>
              <w:autoSpaceDN w:val="0"/>
              <w:spacing w:line="242" w:lineRule="auto"/>
              <w:ind w:left="0"/>
              <w:rPr>
                <w:rFonts w:ascii="Verdana" w:hAnsi="Verdana" w:eastAsia="Verdana" w:cs="Verdana"/>
                <w:sz w:val="24"/>
                <w:szCs w:val="24"/>
                <w:lang w:eastAsia="en-GB" w:bidi="en-GB"/>
              </w:rPr>
            </w:pPr>
            <w:r w:rsidRPr="3DF06B83" w:rsidR="006F08F4">
              <w:rPr>
                <w:rFonts w:ascii="Verdana" w:hAnsi="Verdana" w:eastAsia="Verdana" w:cs="Verdana"/>
                <w:sz w:val="18"/>
                <w:szCs w:val="18"/>
                <w:lang w:eastAsia="en-GB" w:bidi="en-GB"/>
              </w:rPr>
              <w:t>Teachers</w:t>
            </w:r>
            <w:r w:rsidRPr="3DF06B83" w:rsidR="006F08F4">
              <w:rPr>
                <w:rFonts w:ascii="Verdana" w:hAnsi="Verdana" w:eastAsia="Verdana" w:cs="Verdana"/>
                <w:spacing w:val="-21"/>
                <w:sz w:val="18"/>
                <w:szCs w:val="18"/>
                <w:lang w:eastAsia="en-GB" w:bidi="en-GB"/>
              </w:rPr>
              <w:t xml:space="preserve"> </w:t>
            </w:r>
            <w:r w:rsidRPr="3DF06B83" w:rsidR="006F08F4">
              <w:rPr>
                <w:rFonts w:ascii="Verdana" w:hAnsi="Verdana" w:eastAsia="Verdana" w:cs="Verdana"/>
                <w:sz w:val="18"/>
                <w:szCs w:val="18"/>
                <w:lang w:eastAsia="en-GB" w:bidi="en-GB"/>
              </w:rPr>
              <w:t>will</w:t>
            </w:r>
            <w:r w:rsidRPr="3DF06B83" w:rsidR="006F08F4">
              <w:rPr>
                <w:rFonts w:ascii="Verdana" w:hAnsi="Verdana" w:eastAsia="Verdana" w:cs="Verdana"/>
                <w:spacing w:val="-17"/>
                <w:sz w:val="18"/>
                <w:szCs w:val="18"/>
                <w:lang w:eastAsia="en-GB" w:bidi="en-GB"/>
              </w:rPr>
              <w:t xml:space="preserve"> </w:t>
            </w:r>
            <w:r w:rsidRPr="3DF06B83" w:rsidR="006F08F4">
              <w:rPr>
                <w:rFonts w:ascii="Verdana" w:hAnsi="Verdana" w:eastAsia="Verdana" w:cs="Verdana"/>
                <w:sz w:val="18"/>
                <w:szCs w:val="18"/>
                <w:lang w:eastAsia="en-GB" w:bidi="en-GB"/>
              </w:rPr>
              <w:t>have</w:t>
            </w:r>
            <w:r w:rsidRPr="3DF06B83" w:rsidR="006F08F4">
              <w:rPr>
                <w:rFonts w:ascii="Verdana" w:hAnsi="Verdana" w:eastAsia="Verdana" w:cs="Verdana"/>
                <w:spacing w:val="-18"/>
                <w:sz w:val="18"/>
                <w:szCs w:val="18"/>
                <w:lang w:eastAsia="en-GB" w:bidi="en-GB"/>
              </w:rPr>
              <w:t xml:space="preserve"> </w:t>
            </w:r>
            <w:r w:rsidRPr="3DF06B83" w:rsidR="006F08F4">
              <w:rPr>
                <w:rFonts w:ascii="Verdana" w:hAnsi="Verdana" w:eastAsia="Verdana" w:cs="Verdana"/>
                <w:sz w:val="18"/>
                <w:szCs w:val="18"/>
                <w:lang w:eastAsia="en-GB" w:bidi="en-GB"/>
              </w:rPr>
              <w:t>a</w:t>
            </w:r>
            <w:r w:rsidRPr="3DF06B83" w:rsidR="006F08F4">
              <w:rPr>
                <w:rFonts w:ascii="Verdana" w:hAnsi="Verdana" w:eastAsia="Verdana" w:cs="Verdana"/>
                <w:spacing w:val="-17"/>
                <w:sz w:val="18"/>
                <w:szCs w:val="18"/>
                <w:lang w:eastAsia="en-GB" w:bidi="en-GB"/>
              </w:rPr>
              <w:t xml:space="preserve"> </w:t>
            </w:r>
            <w:r w:rsidRPr="3DF06B83" w:rsidR="006F08F4">
              <w:rPr>
                <w:rFonts w:ascii="Verdana" w:hAnsi="Verdana" w:eastAsia="Verdana" w:cs="Verdana"/>
                <w:sz w:val="18"/>
                <w:szCs w:val="18"/>
                <w:lang w:eastAsia="en-GB" w:bidi="en-GB"/>
              </w:rPr>
              <w:t>greater</w:t>
            </w:r>
            <w:r w:rsidRPr="3DF06B83" w:rsidR="006F08F4">
              <w:rPr>
                <w:rFonts w:ascii="Verdana" w:hAnsi="Verdana" w:eastAsia="Verdana" w:cs="Verdana"/>
                <w:spacing w:val="-17"/>
                <w:sz w:val="18"/>
                <w:szCs w:val="18"/>
                <w:lang w:eastAsia="en-GB" w:bidi="en-GB"/>
              </w:rPr>
              <w:t xml:space="preserve"> </w:t>
            </w:r>
            <w:r w:rsidRPr="3DF06B83" w:rsidR="006F08F4">
              <w:rPr>
                <w:rFonts w:ascii="Verdana" w:hAnsi="Verdana" w:eastAsia="Verdana" w:cs="Verdana"/>
                <w:sz w:val="18"/>
                <w:szCs w:val="18"/>
                <w:lang w:eastAsia="en-GB" w:bidi="en-GB"/>
              </w:rPr>
              <w:t>range</w:t>
            </w:r>
            <w:r w:rsidRPr="3DF06B83" w:rsidR="006F08F4">
              <w:rPr>
                <w:rFonts w:ascii="Verdana" w:hAnsi="Verdana" w:eastAsia="Verdana" w:cs="Verdana"/>
                <w:spacing w:val="-17"/>
                <w:sz w:val="18"/>
                <w:szCs w:val="18"/>
                <w:lang w:eastAsia="en-GB" w:bidi="en-GB"/>
              </w:rPr>
              <w:t xml:space="preserve"> </w:t>
            </w:r>
            <w:r w:rsidRPr="3DF06B83" w:rsidR="006F08F4">
              <w:rPr>
                <w:rFonts w:ascii="Verdana" w:hAnsi="Verdana" w:eastAsia="Verdana" w:cs="Verdana"/>
                <w:sz w:val="18"/>
                <w:szCs w:val="18"/>
                <w:lang w:eastAsia="en-GB" w:bidi="en-GB"/>
              </w:rPr>
              <w:t>of knowledge</w:t>
            </w:r>
            <w:r w:rsidRPr="3DF06B83" w:rsidR="006F08F4">
              <w:rPr>
                <w:rFonts w:ascii="Verdana" w:hAnsi="Verdana" w:eastAsia="Verdana" w:cs="Verdana"/>
                <w:spacing w:val="-38"/>
                <w:sz w:val="18"/>
                <w:szCs w:val="18"/>
                <w:lang w:eastAsia="en-GB" w:bidi="en-GB"/>
              </w:rPr>
              <w:t xml:space="preserve"> </w:t>
            </w:r>
            <w:r w:rsidRPr="3DF06B83" w:rsidR="006F08F4">
              <w:rPr>
                <w:rFonts w:ascii="Verdana" w:hAnsi="Verdana" w:eastAsia="Verdana" w:cs="Verdana"/>
                <w:sz w:val="18"/>
                <w:szCs w:val="18"/>
                <w:lang w:eastAsia="en-GB" w:bidi="en-GB"/>
              </w:rPr>
              <w:t>for</w:t>
            </w:r>
            <w:r w:rsidRPr="3DF06B83" w:rsidR="006F08F4">
              <w:rPr>
                <w:rFonts w:ascii="Verdana" w:hAnsi="Verdana" w:eastAsia="Verdana" w:cs="Verdana"/>
                <w:spacing w:val="-38"/>
                <w:sz w:val="18"/>
                <w:szCs w:val="18"/>
                <w:lang w:eastAsia="en-GB" w:bidi="en-GB"/>
              </w:rPr>
              <w:t xml:space="preserve"> </w:t>
            </w:r>
            <w:r w:rsidRPr="3DF06B83" w:rsidR="006F08F4">
              <w:rPr>
                <w:rFonts w:ascii="Verdana" w:hAnsi="Verdana" w:eastAsia="Verdana" w:cs="Verdana"/>
                <w:sz w:val="18"/>
                <w:szCs w:val="18"/>
                <w:lang w:eastAsia="en-GB" w:bidi="en-GB"/>
              </w:rPr>
              <w:t>differentiated</w:t>
            </w:r>
            <w:r w:rsidRPr="3DF06B83" w:rsidR="006F08F4">
              <w:rPr>
                <w:rFonts w:ascii="Verdana" w:hAnsi="Verdana" w:eastAsia="Verdana" w:cs="Verdana"/>
                <w:spacing w:val="-37"/>
                <w:sz w:val="18"/>
                <w:szCs w:val="18"/>
                <w:lang w:eastAsia="en-GB" w:bidi="en-GB"/>
              </w:rPr>
              <w:t xml:space="preserve"> </w:t>
            </w:r>
            <w:r w:rsidRPr="3DF06B83" w:rsidR="006F08F4">
              <w:rPr>
                <w:rFonts w:ascii="Verdana" w:hAnsi="Verdana" w:eastAsia="Verdana" w:cs="Verdana"/>
                <w:sz w:val="18"/>
                <w:szCs w:val="18"/>
                <w:lang w:eastAsia="en-GB" w:bidi="en-GB"/>
              </w:rPr>
              <w:t>activities.</w:t>
            </w:r>
          </w:p>
          <w:p w:rsidRPr="00015CAC" w:rsidR="006F08F4" w:rsidP="006F08F4" w:rsidRDefault="006F08F4" w14:paraId="05C3E4C0" w14:textId="77777777">
            <w:pPr>
              <w:widowControl w:val="0"/>
              <w:autoSpaceDE w:val="0"/>
              <w:autoSpaceDN w:val="0"/>
              <w:rPr>
                <w:rFonts w:ascii="Verdana" w:hAnsi="Verdana" w:eastAsia="Verdana" w:cs="Verdana"/>
                <w:bCs/>
                <w:color w:val="FF0000"/>
                <w:sz w:val="18"/>
                <w:szCs w:val="18"/>
                <w:lang w:eastAsia="en-GB" w:bidi="en-GB"/>
              </w:rPr>
            </w:pPr>
          </w:p>
          <w:p w:rsidR="006F08F4" w:rsidP="3DF06B83" w:rsidRDefault="006F08F4" w14:paraId="5E2AFF90" w14:textId="77777777">
            <w:pPr>
              <w:pStyle w:val="Normal"/>
              <w:widowControl w:val="0"/>
              <w:autoSpaceDE w:val="0"/>
              <w:autoSpaceDN w:val="0"/>
              <w:spacing w:line="242" w:lineRule="auto"/>
              <w:ind w:left="0"/>
              <w:rPr>
                <w:rFonts w:ascii="Verdana" w:hAnsi="Verdana" w:eastAsia="Verdana" w:cs="Verdana"/>
                <w:sz w:val="24"/>
                <w:szCs w:val="24"/>
                <w:lang w:eastAsia="en-GB" w:bidi="en-GB"/>
              </w:rPr>
            </w:pPr>
            <w:r w:rsidRPr="3DF06B83" w:rsidR="006F08F4">
              <w:rPr>
                <w:rFonts w:ascii="Verdana" w:hAnsi="Verdana" w:eastAsia="Verdana" w:cs="Verdana"/>
                <w:w w:val="95"/>
                <w:sz w:val="18"/>
                <w:szCs w:val="18"/>
                <w:lang w:eastAsia="en-GB" w:bidi="en-GB"/>
              </w:rPr>
              <w:t xml:space="preserve">Children will </w:t>
            </w:r>
            <w:r w:rsidRPr="3DF06B83" w:rsidR="000B3403">
              <w:rPr>
                <w:rFonts w:ascii="Verdana" w:hAnsi="Verdana" w:eastAsia="Verdana" w:cs="Verdana"/>
                <w:w w:val="95"/>
                <w:sz w:val="18"/>
                <w:szCs w:val="18"/>
                <w:lang w:eastAsia="en-GB" w:bidi="en-GB"/>
              </w:rPr>
              <w:t xml:space="preserve">be aware </w:t>
            </w:r>
            <w:r w:rsidRPr="3DF06B83" w:rsidR="2A11E5F1">
              <w:rPr>
                <w:rFonts w:ascii="Verdana" w:hAnsi="Verdana" w:eastAsia="Verdana" w:cs="Verdana"/>
                <w:w w:val="95"/>
                <w:sz w:val="18"/>
                <w:szCs w:val="18"/>
                <w:lang w:eastAsia="en-GB" w:bidi="en-GB"/>
              </w:rPr>
              <w:t>of greater</w:t>
            </w:r>
            <w:r w:rsidRPr="3DF06B83" w:rsidR="000B3403">
              <w:rPr>
                <w:rFonts w:ascii="Verdana" w:hAnsi="Verdana" w:eastAsia="Verdana" w:cs="Verdana"/>
                <w:w w:val="95"/>
                <w:sz w:val="18"/>
                <w:szCs w:val="18"/>
                <w:lang w:eastAsia="en-GB" w:bidi="en-GB"/>
              </w:rPr>
              <w:t xml:space="preserve"> range of physical regulation activities that exist within centre and will begin to self-regulate by using them</w:t>
            </w:r>
            <w:r w:rsidRPr="3DF06B83" w:rsidR="006F08F4">
              <w:rPr>
                <w:rFonts w:ascii="Verdana" w:hAnsi="Verdana" w:eastAsia="Verdana" w:cs="Verdana"/>
                <w:sz w:val="18"/>
                <w:szCs w:val="18"/>
                <w:lang w:eastAsia="en-GB" w:bidi="en-GB"/>
              </w:rPr>
              <w:t xml:space="preserve">. </w:t>
            </w:r>
          </w:p>
          <w:p w:rsidRPr="00015CAC" w:rsidR="00015CAC" w:rsidP="006F08F4" w:rsidRDefault="00015CAC" w14:paraId="618F8AC0" w14:textId="1716BBB0">
            <w:pPr>
              <w:widowControl w:val="0"/>
              <w:autoSpaceDE w:val="0"/>
              <w:autoSpaceDN w:val="0"/>
              <w:spacing w:line="242" w:lineRule="auto"/>
              <w:rPr>
                <w:rFonts w:ascii="Verdana" w:hAnsi="Verdana" w:eastAsia="Verdana" w:cs="Verdana"/>
                <w:bCs/>
                <w:sz w:val="18"/>
                <w:szCs w:val="18"/>
                <w:lang w:eastAsia="en-GB" w:bidi="en-GB"/>
              </w:rPr>
            </w:pPr>
          </w:p>
        </w:tc>
        <w:tc>
          <w:tcPr>
            <w:tcW w:w="2410" w:type="dxa"/>
            <w:tcMar/>
          </w:tcPr>
          <w:p w:rsidRPr="00BC7C64" w:rsidR="006F08F4" w:rsidP="3DF06B83" w:rsidRDefault="006F08F4" w14:paraId="734D71DA" w14:textId="3A090A20">
            <w:pPr>
              <w:pStyle w:val="Normal"/>
              <w:widowControl w:val="0"/>
              <w:autoSpaceDE w:val="0"/>
              <w:autoSpaceDN w:val="0"/>
              <w:spacing w:line="242" w:lineRule="auto"/>
              <w:ind w:left="0"/>
              <w:rPr>
                <w:rFonts w:ascii="Verdana" w:hAnsi="Verdana" w:eastAsia="Verdana" w:cs="Verdana"/>
                <w:sz w:val="24"/>
                <w:szCs w:val="24"/>
                <w:lang w:eastAsia="en-GB" w:bidi="en-GB"/>
              </w:rPr>
            </w:pPr>
            <w:r w:rsidRPr="3DF06B83" w:rsidR="432104A3">
              <w:rPr>
                <w:rFonts w:ascii="Verdana" w:hAnsi="Verdana" w:eastAsia="Verdana" w:cs="Verdana"/>
                <w:sz w:val="18"/>
                <w:szCs w:val="18"/>
                <w:lang w:eastAsia="en-GB" w:bidi="en-GB"/>
              </w:rPr>
              <w:t xml:space="preserve">Indoor areas of Centre </w:t>
            </w:r>
            <w:r w:rsidRPr="3DF06B83" w:rsidR="429CD281">
              <w:rPr>
                <w:rFonts w:ascii="Verdana" w:hAnsi="Verdana" w:eastAsia="Verdana" w:cs="Verdana"/>
                <w:sz w:val="18"/>
                <w:szCs w:val="18"/>
                <w:lang w:eastAsia="en-GB" w:bidi="en-GB"/>
              </w:rPr>
              <w:t xml:space="preserve">have been remodelled to </w:t>
            </w:r>
            <w:r w:rsidRPr="3DF06B83" w:rsidR="1C13E994">
              <w:rPr>
                <w:rFonts w:ascii="Verdana" w:hAnsi="Verdana" w:eastAsia="Verdana" w:cs="Verdana"/>
                <w:sz w:val="18"/>
                <w:szCs w:val="18"/>
                <w:lang w:eastAsia="en-GB" w:bidi="en-GB"/>
              </w:rPr>
              <w:t>allow access to PE equipment during sensory breaks</w:t>
            </w:r>
            <w:r w:rsidRPr="3DF06B83" w:rsidR="7E1C91C9">
              <w:rPr>
                <w:rFonts w:ascii="Verdana" w:hAnsi="Verdana" w:eastAsia="Verdana" w:cs="Verdana"/>
                <w:sz w:val="18"/>
                <w:szCs w:val="18"/>
                <w:lang w:eastAsia="en-GB" w:bidi="en-GB"/>
              </w:rPr>
              <w:t>.</w:t>
            </w:r>
          </w:p>
          <w:p w:rsidRPr="00BC7C64" w:rsidR="006F08F4" w:rsidP="3DF06B83" w:rsidRDefault="006F08F4" w14:paraId="49D33529" w14:textId="7C73F5D8">
            <w:pPr>
              <w:pStyle w:val="Normal"/>
              <w:widowControl w:val="0"/>
              <w:autoSpaceDE w:val="0"/>
              <w:autoSpaceDN w:val="0"/>
              <w:spacing w:line="242" w:lineRule="auto"/>
              <w:ind w:left="0"/>
              <w:rPr>
                <w:rFonts w:ascii="Verdana" w:hAnsi="Verdana" w:eastAsia="Verdana" w:cs="Verdana"/>
                <w:sz w:val="24"/>
                <w:szCs w:val="24"/>
                <w:lang w:eastAsia="en-GB" w:bidi="en-GB"/>
              </w:rPr>
            </w:pPr>
          </w:p>
          <w:p w:rsidRPr="00BC7C64" w:rsidR="006F08F4" w:rsidP="3DF06B83" w:rsidRDefault="006F08F4" w14:paraId="5ACAD4FE" w14:textId="768E2B1F">
            <w:pPr>
              <w:pStyle w:val="Normal"/>
              <w:widowControl w:val="0"/>
              <w:autoSpaceDE w:val="0"/>
              <w:autoSpaceDN w:val="0"/>
              <w:spacing w:line="242" w:lineRule="auto"/>
              <w:ind w:left="0"/>
              <w:rPr>
                <w:rFonts w:ascii="Verdana" w:hAnsi="Verdana" w:eastAsia="Verdana" w:cs="Verdana"/>
                <w:sz w:val="24"/>
                <w:szCs w:val="24"/>
                <w:lang w:eastAsia="en-GB" w:bidi="en-GB"/>
              </w:rPr>
            </w:pPr>
            <w:r w:rsidRPr="3DF06B83" w:rsidR="7E1C91C9">
              <w:rPr>
                <w:rFonts w:ascii="Verdana" w:hAnsi="Verdana" w:eastAsia="Verdana" w:cs="Verdana"/>
                <w:sz w:val="18"/>
                <w:szCs w:val="18"/>
                <w:lang w:eastAsia="en-GB" w:bidi="en-GB"/>
              </w:rPr>
              <w:t>Pupils are using physical activity throughout the day both indoor and outdoor to support sensory r</w:t>
            </w:r>
            <w:r w:rsidRPr="3DF06B83" w:rsidR="77B5FB65">
              <w:rPr>
                <w:rFonts w:ascii="Verdana" w:hAnsi="Verdana" w:eastAsia="Verdana" w:cs="Verdana"/>
                <w:sz w:val="18"/>
                <w:szCs w:val="18"/>
                <w:lang w:eastAsia="en-GB" w:bidi="en-GB"/>
              </w:rPr>
              <w:t>egulation.</w:t>
            </w:r>
          </w:p>
        </w:tc>
      </w:tr>
      <w:tr w:rsidRPr="00BC7C64" w:rsidR="006F08F4" w:rsidTr="3DF06B83" w14:paraId="792278D1" w14:textId="77777777">
        <w:trPr>
          <w:trHeight w:val="1766"/>
        </w:trPr>
        <w:tc>
          <w:tcPr>
            <w:tcW w:w="175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015CAC" w:rsidR="006F08F4" w:rsidP="006F08F4" w:rsidRDefault="006F08F4" w14:paraId="43D9291D" w14:textId="241619FB">
            <w:pPr>
              <w:widowControl w:val="0"/>
              <w:autoSpaceDE w:val="0"/>
              <w:autoSpaceDN w:val="0"/>
              <w:spacing w:line="242" w:lineRule="auto"/>
              <w:rPr>
                <w:rFonts w:ascii="Verdana" w:hAnsi="Verdana" w:eastAsia="Verdana" w:cs="Verdana"/>
                <w:bCs/>
                <w:sz w:val="18"/>
                <w:szCs w:val="18"/>
                <w:lang w:eastAsia="en-GB" w:bidi="en-GB"/>
              </w:rPr>
            </w:pPr>
            <w:r w:rsidRPr="00015CAC">
              <w:rPr>
                <w:rStyle w:val="normaltextrun"/>
                <w:rFonts w:ascii="Verdana" w:hAnsi="Verdana" w:cs="Calibri"/>
                <w:sz w:val="18"/>
                <w:szCs w:val="18"/>
              </w:rPr>
              <w:t>3: Increase confidence, knowledge and skills of all staff in teaching PE and sport.</w:t>
            </w:r>
            <w:r w:rsidRPr="00015CAC">
              <w:rPr>
                <w:rStyle w:val="eop"/>
                <w:rFonts w:ascii="Verdana" w:hAnsi="Verdana" w:cs="Calibri"/>
                <w:sz w:val="18"/>
                <w:szCs w:val="18"/>
              </w:rPr>
              <w:t> </w:t>
            </w:r>
          </w:p>
        </w:tc>
        <w:tc>
          <w:tcPr>
            <w:tcW w:w="33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015CAC" w:rsidR="006F08F4" w:rsidP="006F08F4" w:rsidRDefault="006F08F4" w14:paraId="5630C857" w14:textId="77777777">
            <w:pPr>
              <w:widowControl w:val="0"/>
              <w:autoSpaceDE w:val="0"/>
              <w:autoSpaceDN w:val="0"/>
              <w:spacing w:line="242" w:lineRule="auto"/>
              <w:rPr>
                <w:rStyle w:val="eop"/>
                <w:rFonts w:ascii="Verdana" w:hAnsi="Verdana" w:cs="Calibri"/>
                <w:sz w:val="18"/>
                <w:szCs w:val="18"/>
              </w:rPr>
            </w:pPr>
            <w:r w:rsidRPr="00015CAC">
              <w:rPr>
                <w:rStyle w:val="normaltextrun"/>
                <w:rFonts w:ascii="Verdana" w:hAnsi="Verdana" w:cs="Calibri"/>
                <w:sz w:val="18"/>
                <w:szCs w:val="18"/>
              </w:rPr>
              <w:t>CPD for staff to deliver PE and sport across the centre</w:t>
            </w:r>
            <w:r w:rsidRPr="00015CAC">
              <w:rPr>
                <w:rStyle w:val="eop"/>
                <w:rFonts w:ascii="Verdana" w:hAnsi="Verdana" w:cs="Calibri"/>
                <w:sz w:val="18"/>
                <w:szCs w:val="18"/>
              </w:rPr>
              <w:t> </w:t>
            </w:r>
          </w:p>
          <w:p w:rsidRPr="00015CAC" w:rsidR="006F08F4" w:rsidP="006F08F4" w:rsidRDefault="006F08F4" w14:paraId="32888D75" w14:textId="77777777">
            <w:pPr>
              <w:widowControl w:val="0"/>
              <w:autoSpaceDE w:val="0"/>
              <w:autoSpaceDN w:val="0"/>
              <w:spacing w:line="242" w:lineRule="auto"/>
              <w:rPr>
                <w:rStyle w:val="eop"/>
                <w:rFonts w:ascii="Verdana" w:hAnsi="Verdana" w:cs="Calibri"/>
                <w:sz w:val="18"/>
                <w:szCs w:val="18"/>
              </w:rPr>
            </w:pPr>
          </w:p>
          <w:p w:rsidRPr="00015CAC" w:rsidR="006F08F4" w:rsidP="3DF06B83" w:rsidRDefault="006F08F4" w14:paraId="167310BD" w14:textId="09B3B132">
            <w:pPr>
              <w:pStyle w:val="paragraph"/>
              <w:spacing w:before="0" w:beforeAutospacing="off" w:after="0" w:afterAutospacing="off"/>
              <w:textAlignment w:val="baseline"/>
              <w:rPr>
                <w:rFonts w:ascii="Verdana" w:hAnsi="Verdana" w:cs="Segoe UI"/>
                <w:sz w:val="18"/>
                <w:szCs w:val="18"/>
              </w:rPr>
            </w:pPr>
            <w:r w:rsidRPr="3DF06B83" w:rsidR="006F08F4">
              <w:rPr>
                <w:rStyle w:val="normaltextrun"/>
                <w:rFonts w:ascii="Verdana" w:hAnsi="Verdana" w:cs="Calibri"/>
                <w:sz w:val="18"/>
                <w:szCs w:val="18"/>
              </w:rPr>
              <w:t xml:space="preserve">Purchase resources to meet the needs of the curriculum </w:t>
            </w:r>
            <w:r w:rsidRPr="3DF06B83" w:rsidR="006F08F4">
              <w:rPr>
                <w:rStyle w:val="normaltextrun"/>
                <w:rFonts w:ascii="Verdana" w:hAnsi="Verdana" w:cs="Calibri"/>
                <w:sz w:val="18"/>
                <w:szCs w:val="18"/>
              </w:rPr>
              <w:t>to support</w:t>
            </w:r>
            <w:r w:rsidRPr="3DF06B83" w:rsidR="006F08F4">
              <w:rPr>
                <w:rStyle w:val="normaltextrun"/>
                <w:rFonts w:ascii="Verdana" w:hAnsi="Verdana" w:cs="Calibri"/>
                <w:sz w:val="18"/>
                <w:szCs w:val="18"/>
              </w:rPr>
              <w:t>  the teaching of high quality</w:t>
            </w:r>
            <w:r w:rsidRPr="3DF06B83" w:rsidR="006F08F4">
              <w:rPr>
                <w:rStyle w:val="eop"/>
                <w:rFonts w:ascii="Verdana" w:hAnsi="Verdana" w:cs="Calibri"/>
                <w:sz w:val="18"/>
                <w:szCs w:val="18"/>
              </w:rPr>
              <w:t> </w:t>
            </w:r>
          </w:p>
          <w:p w:rsidRPr="00015CAC" w:rsidR="006F08F4" w:rsidP="006F08F4" w:rsidRDefault="006F08F4" w14:paraId="328F3995" w14:textId="5755DFE0">
            <w:pPr>
              <w:widowControl w:val="0"/>
              <w:autoSpaceDE w:val="0"/>
              <w:autoSpaceDN w:val="0"/>
              <w:spacing w:line="242" w:lineRule="auto"/>
              <w:rPr>
                <w:rFonts w:ascii="Verdana" w:hAnsi="Verdana" w:eastAsia="Verdana" w:cs="Verdana"/>
                <w:bCs/>
                <w:sz w:val="18"/>
                <w:szCs w:val="18"/>
                <w:lang w:eastAsia="en-GB" w:bidi="en-GB"/>
              </w:rPr>
            </w:pPr>
            <w:r w:rsidRPr="00015CAC">
              <w:rPr>
                <w:rStyle w:val="normaltextrun"/>
                <w:rFonts w:ascii="Verdana" w:hAnsi="Verdana" w:cs="Calibri"/>
                <w:sz w:val="18"/>
                <w:szCs w:val="18"/>
              </w:rPr>
              <w:t>PE lessons.</w:t>
            </w:r>
            <w:r w:rsidRPr="00015CAC">
              <w:rPr>
                <w:rStyle w:val="eop"/>
                <w:rFonts w:ascii="Verdana" w:hAnsi="Verdana" w:cs="Calibri"/>
                <w:sz w:val="18"/>
                <w:szCs w:val="18"/>
              </w:rPr>
              <w:t> </w:t>
            </w:r>
          </w:p>
        </w:tc>
        <w:tc>
          <w:tcPr>
            <w:tcW w:w="17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015CAC" w:rsidR="009E367F" w:rsidP="009E367F" w:rsidRDefault="006F08F4" w14:paraId="40D39B8C" w14:textId="58672398">
            <w:pPr>
              <w:widowControl w:val="0"/>
              <w:autoSpaceDE w:val="0"/>
              <w:autoSpaceDN w:val="0"/>
              <w:spacing w:line="242" w:lineRule="auto"/>
              <w:rPr>
                <w:rStyle w:val="eop"/>
                <w:rFonts w:ascii="Verdana" w:hAnsi="Verdana" w:cs="Calibri"/>
                <w:color w:val="000000"/>
                <w:sz w:val="18"/>
                <w:szCs w:val="18"/>
                <w:shd w:val="clear" w:color="auto" w:fill="FFFFFF"/>
              </w:rPr>
            </w:pPr>
            <w:r w:rsidRPr="00015CAC">
              <w:rPr>
                <w:rStyle w:val="normaltextrun"/>
                <w:rFonts w:ascii="Verdana" w:hAnsi="Verdana" w:cs="Calibri"/>
                <w:color w:val="000000"/>
                <w:sz w:val="18"/>
                <w:szCs w:val="18"/>
                <w:shd w:val="clear" w:color="auto" w:fill="FFFFFF"/>
              </w:rPr>
              <w:t xml:space="preserve">GSSN weekly sessions- </w:t>
            </w:r>
          </w:p>
          <w:p w:rsidRPr="00015CAC" w:rsidR="009E367F" w:rsidP="006F08F4" w:rsidRDefault="009E367F" w14:paraId="03D7769A" w14:textId="625C62B0">
            <w:pPr>
              <w:widowControl w:val="0"/>
              <w:autoSpaceDE w:val="0"/>
              <w:autoSpaceDN w:val="0"/>
              <w:spacing w:line="242" w:lineRule="auto"/>
              <w:rPr>
                <w:rStyle w:val="eop"/>
                <w:rFonts w:ascii="Verdana" w:hAnsi="Verdana" w:cs="Calibri"/>
                <w:color w:val="000000"/>
                <w:sz w:val="18"/>
                <w:szCs w:val="18"/>
                <w:shd w:val="clear" w:color="auto" w:fill="FFFFFF"/>
              </w:rPr>
            </w:pPr>
            <w:r w:rsidRPr="00015CAC">
              <w:rPr>
                <w:rStyle w:val="eop"/>
                <w:rFonts w:ascii="Verdana" w:hAnsi="Verdana" w:cs="Calibri"/>
                <w:color w:val="000000"/>
                <w:sz w:val="18"/>
                <w:szCs w:val="18"/>
                <w:shd w:val="clear" w:color="auto" w:fill="FFFFFF"/>
              </w:rPr>
              <w:t>(</w:t>
            </w:r>
            <w:proofErr w:type="gramStart"/>
            <w:r w:rsidRPr="00015CAC">
              <w:rPr>
                <w:rStyle w:val="eop"/>
                <w:rFonts w:ascii="Verdana" w:hAnsi="Verdana" w:cs="Calibri"/>
                <w:color w:val="000000"/>
                <w:sz w:val="18"/>
                <w:szCs w:val="18"/>
                <w:shd w:val="clear" w:color="auto" w:fill="FFFFFF"/>
              </w:rPr>
              <w:t>see</w:t>
            </w:r>
            <w:proofErr w:type="gramEnd"/>
            <w:r w:rsidRPr="00015CAC">
              <w:rPr>
                <w:rStyle w:val="eop"/>
                <w:rFonts w:ascii="Verdana" w:hAnsi="Verdana" w:cs="Calibri"/>
                <w:color w:val="000000"/>
                <w:sz w:val="18"/>
                <w:szCs w:val="18"/>
                <w:shd w:val="clear" w:color="auto" w:fill="FFFFFF"/>
              </w:rPr>
              <w:t xml:space="preserve"> above)</w:t>
            </w:r>
          </w:p>
          <w:p w:rsidRPr="00015CAC" w:rsidR="00816AC4" w:rsidP="006F08F4" w:rsidRDefault="00816AC4" w14:paraId="26581FD4" w14:textId="1D28B758">
            <w:pPr>
              <w:widowControl w:val="0"/>
              <w:autoSpaceDE w:val="0"/>
              <w:autoSpaceDN w:val="0"/>
              <w:spacing w:line="242" w:lineRule="auto"/>
              <w:rPr>
                <w:rFonts w:ascii="Verdana" w:hAnsi="Verdana" w:eastAsia="Verdana" w:cs="Verdana"/>
                <w:bCs/>
                <w:sz w:val="18"/>
                <w:szCs w:val="18"/>
                <w:lang w:eastAsia="en-GB" w:bidi="en-GB"/>
              </w:rPr>
            </w:pPr>
          </w:p>
        </w:tc>
        <w:tc>
          <w:tcPr>
            <w:tcW w:w="32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015CAC" w:rsidR="006F08F4" w:rsidP="006F08F4" w:rsidRDefault="006F08F4" w14:paraId="53F679A0" w14:textId="0E83D7B8">
            <w:pPr>
              <w:widowControl w:val="0"/>
              <w:autoSpaceDE w:val="0"/>
              <w:autoSpaceDN w:val="0"/>
              <w:rPr>
                <w:rFonts w:ascii="Verdana" w:hAnsi="Verdana" w:eastAsia="Verdana" w:cs="Verdana"/>
                <w:sz w:val="18"/>
                <w:szCs w:val="18"/>
                <w:lang w:eastAsia="en-GB" w:bidi="en-GB"/>
              </w:rPr>
            </w:pPr>
            <w:r w:rsidRPr="00015CAC">
              <w:rPr>
                <w:rStyle w:val="normaltextrun"/>
                <w:rFonts w:ascii="Verdana" w:hAnsi="Verdana" w:cs="Calibri"/>
                <w:sz w:val="18"/>
                <w:szCs w:val="18"/>
              </w:rPr>
              <w:t>Adults and children have access to experienced coaches to improve skills Raise the quality in physical education and sport. Develop knowledge, skills and confidence to teach a range of sports.</w:t>
            </w:r>
            <w:r w:rsidRPr="00015CAC">
              <w:rPr>
                <w:rStyle w:val="eop"/>
                <w:rFonts w:ascii="Verdana" w:hAnsi="Verdana" w:cs="Calibri"/>
                <w:sz w:val="18"/>
                <w:szCs w:val="18"/>
              </w:rPr>
              <w:t> </w:t>
            </w:r>
          </w:p>
        </w:tc>
        <w:tc>
          <w:tcPr>
            <w:tcW w:w="2835" w:type="dxa"/>
            <w:tcBorders>
              <w:bottom w:val="single" w:color="auto" w:sz="4" w:space="0"/>
            </w:tcBorders>
            <w:tcMar/>
          </w:tcPr>
          <w:p w:rsidRPr="00015CAC" w:rsidR="000B3403" w:rsidP="000B3403" w:rsidRDefault="000B3403" w14:paraId="3A2CDDE5" w14:textId="3A254A91">
            <w:pPr>
              <w:widowControl w:val="0"/>
              <w:autoSpaceDE w:val="0"/>
              <w:autoSpaceDN w:val="0"/>
              <w:rPr>
                <w:rFonts w:ascii="Verdana" w:hAnsi="Verdana" w:eastAsia="Verdana" w:cstheme="minorHAnsi"/>
                <w:sz w:val="18"/>
                <w:szCs w:val="18"/>
                <w:lang w:eastAsia="en-GB" w:bidi="en-GB"/>
              </w:rPr>
            </w:pPr>
            <w:r w:rsidRPr="00015CAC">
              <w:rPr>
                <w:rFonts w:ascii="Verdana" w:hAnsi="Verdana" w:eastAsia="Verdana" w:cstheme="minorHAnsi"/>
                <w:sz w:val="18"/>
                <w:szCs w:val="18"/>
                <w:lang w:eastAsia="en-GB" w:bidi="en-GB"/>
              </w:rPr>
              <w:t xml:space="preserve">Teachers will be able to deliver high quality PE lessons to pupils across the centre </w:t>
            </w:r>
          </w:p>
          <w:p w:rsidRPr="00015CAC" w:rsidR="000B3403" w:rsidP="000B3403" w:rsidRDefault="000B3403" w14:paraId="43AA7936" w14:textId="77777777">
            <w:pPr>
              <w:widowControl w:val="0"/>
              <w:autoSpaceDE w:val="0"/>
              <w:autoSpaceDN w:val="0"/>
              <w:rPr>
                <w:rFonts w:ascii="Verdana" w:hAnsi="Verdana" w:eastAsia="Verdana" w:cstheme="minorHAnsi"/>
                <w:sz w:val="18"/>
                <w:szCs w:val="18"/>
                <w:lang w:eastAsia="en-GB" w:bidi="en-GB"/>
              </w:rPr>
            </w:pPr>
          </w:p>
          <w:p w:rsidRPr="00015CAC" w:rsidR="006F08F4" w:rsidP="006F08F4" w:rsidRDefault="000B3403" w14:paraId="5C8F30E6" w14:textId="77777777">
            <w:pPr>
              <w:widowControl w:val="0"/>
              <w:autoSpaceDE w:val="0"/>
              <w:autoSpaceDN w:val="0"/>
              <w:spacing w:line="242" w:lineRule="auto"/>
              <w:rPr>
                <w:rFonts w:ascii="Verdana" w:hAnsi="Verdana" w:eastAsia="Verdana" w:cs="Verdana"/>
                <w:bCs/>
                <w:sz w:val="18"/>
                <w:szCs w:val="18"/>
                <w:lang w:eastAsia="en-GB" w:bidi="en-GB"/>
              </w:rPr>
            </w:pPr>
            <w:r w:rsidRPr="00015CAC">
              <w:rPr>
                <w:rFonts w:ascii="Verdana" w:hAnsi="Verdana" w:eastAsia="Verdana" w:cs="Verdana"/>
                <w:bCs/>
                <w:sz w:val="18"/>
                <w:szCs w:val="18"/>
                <w:lang w:eastAsia="en-GB" w:bidi="en-GB"/>
              </w:rPr>
              <w:t>Teachers</w:t>
            </w:r>
            <w:r w:rsidRPr="00015CAC">
              <w:rPr>
                <w:rFonts w:ascii="Verdana" w:hAnsi="Verdana" w:eastAsia="Verdana" w:cs="Verdana"/>
                <w:bCs/>
                <w:spacing w:val="-21"/>
                <w:sz w:val="18"/>
                <w:szCs w:val="18"/>
                <w:lang w:eastAsia="en-GB" w:bidi="en-GB"/>
              </w:rPr>
              <w:t xml:space="preserve"> </w:t>
            </w:r>
            <w:r w:rsidRPr="00015CAC">
              <w:rPr>
                <w:rFonts w:ascii="Verdana" w:hAnsi="Verdana" w:eastAsia="Verdana" w:cs="Verdana"/>
                <w:bCs/>
                <w:sz w:val="18"/>
                <w:szCs w:val="18"/>
                <w:lang w:eastAsia="en-GB" w:bidi="en-GB"/>
              </w:rPr>
              <w:t>will</w:t>
            </w:r>
            <w:r w:rsidRPr="00015CAC">
              <w:rPr>
                <w:rFonts w:ascii="Verdana" w:hAnsi="Verdana" w:eastAsia="Verdana" w:cs="Verdana"/>
                <w:bCs/>
                <w:spacing w:val="-17"/>
                <w:sz w:val="18"/>
                <w:szCs w:val="18"/>
                <w:lang w:eastAsia="en-GB" w:bidi="en-GB"/>
              </w:rPr>
              <w:t xml:space="preserve"> </w:t>
            </w:r>
            <w:r w:rsidRPr="00015CAC">
              <w:rPr>
                <w:rFonts w:ascii="Verdana" w:hAnsi="Verdana" w:eastAsia="Verdana" w:cs="Verdana"/>
                <w:bCs/>
                <w:sz w:val="18"/>
                <w:szCs w:val="18"/>
                <w:lang w:eastAsia="en-GB" w:bidi="en-GB"/>
              </w:rPr>
              <w:t>have</w:t>
            </w:r>
            <w:r w:rsidRPr="00015CAC">
              <w:rPr>
                <w:rFonts w:ascii="Verdana" w:hAnsi="Verdana" w:eastAsia="Verdana" w:cs="Verdana"/>
                <w:bCs/>
                <w:spacing w:val="-18"/>
                <w:sz w:val="18"/>
                <w:szCs w:val="18"/>
                <w:lang w:eastAsia="en-GB" w:bidi="en-GB"/>
              </w:rPr>
              <w:t xml:space="preserve"> </w:t>
            </w:r>
            <w:r w:rsidRPr="00015CAC">
              <w:rPr>
                <w:rFonts w:ascii="Verdana" w:hAnsi="Verdana" w:eastAsia="Verdana" w:cs="Verdana"/>
                <w:bCs/>
                <w:sz w:val="18"/>
                <w:szCs w:val="18"/>
                <w:lang w:eastAsia="en-GB" w:bidi="en-GB"/>
              </w:rPr>
              <w:t>a</w:t>
            </w:r>
            <w:r w:rsidRPr="00015CAC">
              <w:rPr>
                <w:rFonts w:ascii="Verdana" w:hAnsi="Verdana" w:eastAsia="Verdana" w:cs="Verdana"/>
                <w:bCs/>
                <w:spacing w:val="-17"/>
                <w:sz w:val="18"/>
                <w:szCs w:val="18"/>
                <w:lang w:eastAsia="en-GB" w:bidi="en-GB"/>
              </w:rPr>
              <w:t xml:space="preserve"> </w:t>
            </w:r>
            <w:r w:rsidRPr="00015CAC">
              <w:rPr>
                <w:rFonts w:ascii="Verdana" w:hAnsi="Verdana" w:eastAsia="Verdana" w:cs="Verdana"/>
                <w:bCs/>
                <w:sz w:val="18"/>
                <w:szCs w:val="18"/>
                <w:lang w:eastAsia="en-GB" w:bidi="en-GB"/>
              </w:rPr>
              <w:t>greater</w:t>
            </w:r>
            <w:r w:rsidRPr="00015CAC">
              <w:rPr>
                <w:rFonts w:ascii="Verdana" w:hAnsi="Verdana" w:eastAsia="Verdana" w:cs="Verdana"/>
                <w:bCs/>
                <w:spacing w:val="-17"/>
                <w:sz w:val="18"/>
                <w:szCs w:val="18"/>
                <w:lang w:eastAsia="en-GB" w:bidi="en-GB"/>
              </w:rPr>
              <w:t xml:space="preserve"> </w:t>
            </w:r>
            <w:r w:rsidRPr="00015CAC">
              <w:rPr>
                <w:rFonts w:ascii="Verdana" w:hAnsi="Verdana" w:eastAsia="Verdana" w:cs="Verdana"/>
                <w:bCs/>
                <w:sz w:val="18"/>
                <w:szCs w:val="18"/>
                <w:lang w:eastAsia="en-GB" w:bidi="en-GB"/>
              </w:rPr>
              <w:t>range</w:t>
            </w:r>
            <w:r w:rsidRPr="00015CAC">
              <w:rPr>
                <w:rFonts w:ascii="Verdana" w:hAnsi="Verdana" w:eastAsia="Verdana" w:cs="Verdana"/>
                <w:bCs/>
                <w:spacing w:val="-17"/>
                <w:sz w:val="18"/>
                <w:szCs w:val="18"/>
                <w:lang w:eastAsia="en-GB" w:bidi="en-GB"/>
              </w:rPr>
              <w:t xml:space="preserve"> </w:t>
            </w:r>
            <w:r w:rsidRPr="00015CAC">
              <w:rPr>
                <w:rFonts w:ascii="Verdana" w:hAnsi="Verdana" w:eastAsia="Verdana" w:cs="Verdana"/>
                <w:bCs/>
                <w:sz w:val="18"/>
                <w:szCs w:val="18"/>
                <w:lang w:eastAsia="en-GB" w:bidi="en-GB"/>
              </w:rPr>
              <w:t>of knowledge</w:t>
            </w:r>
            <w:r w:rsidRPr="00015CAC">
              <w:rPr>
                <w:rFonts w:ascii="Verdana" w:hAnsi="Verdana" w:eastAsia="Verdana" w:cs="Verdana"/>
                <w:bCs/>
                <w:spacing w:val="-38"/>
                <w:sz w:val="18"/>
                <w:szCs w:val="18"/>
                <w:lang w:eastAsia="en-GB" w:bidi="en-GB"/>
              </w:rPr>
              <w:t xml:space="preserve"> </w:t>
            </w:r>
            <w:r w:rsidRPr="00015CAC">
              <w:rPr>
                <w:rFonts w:ascii="Verdana" w:hAnsi="Verdana" w:eastAsia="Verdana" w:cs="Verdana"/>
                <w:bCs/>
                <w:sz w:val="18"/>
                <w:szCs w:val="18"/>
                <w:lang w:eastAsia="en-GB" w:bidi="en-GB"/>
              </w:rPr>
              <w:t>for</w:t>
            </w:r>
            <w:r w:rsidRPr="00015CAC">
              <w:rPr>
                <w:rFonts w:ascii="Verdana" w:hAnsi="Verdana" w:eastAsia="Verdana" w:cs="Verdana"/>
                <w:bCs/>
                <w:spacing w:val="-38"/>
                <w:sz w:val="18"/>
                <w:szCs w:val="18"/>
                <w:lang w:eastAsia="en-GB" w:bidi="en-GB"/>
              </w:rPr>
              <w:t xml:space="preserve"> </w:t>
            </w:r>
            <w:r w:rsidRPr="00015CAC">
              <w:rPr>
                <w:rFonts w:ascii="Verdana" w:hAnsi="Verdana" w:eastAsia="Verdana" w:cs="Verdana"/>
                <w:bCs/>
                <w:sz w:val="18"/>
                <w:szCs w:val="18"/>
                <w:lang w:eastAsia="en-GB" w:bidi="en-GB"/>
              </w:rPr>
              <w:t>differentiated</w:t>
            </w:r>
            <w:r w:rsidRPr="00015CAC">
              <w:rPr>
                <w:rFonts w:ascii="Verdana" w:hAnsi="Verdana" w:eastAsia="Verdana" w:cs="Verdana"/>
                <w:bCs/>
                <w:spacing w:val="-37"/>
                <w:sz w:val="18"/>
                <w:szCs w:val="18"/>
                <w:lang w:eastAsia="en-GB" w:bidi="en-GB"/>
              </w:rPr>
              <w:t xml:space="preserve"> </w:t>
            </w:r>
            <w:r w:rsidRPr="00015CAC">
              <w:rPr>
                <w:rFonts w:ascii="Verdana" w:hAnsi="Verdana" w:eastAsia="Verdana" w:cs="Verdana"/>
                <w:bCs/>
                <w:sz w:val="18"/>
                <w:szCs w:val="18"/>
                <w:lang w:eastAsia="en-GB" w:bidi="en-GB"/>
              </w:rPr>
              <w:t>activities.</w:t>
            </w:r>
          </w:p>
          <w:p w:rsidRPr="00015CAC" w:rsidR="000B3403" w:rsidP="006F08F4" w:rsidRDefault="000B3403" w14:paraId="31A4C00C" w14:textId="5F946FBB">
            <w:pPr>
              <w:widowControl w:val="0"/>
              <w:autoSpaceDE w:val="0"/>
              <w:autoSpaceDN w:val="0"/>
              <w:spacing w:line="242" w:lineRule="auto"/>
              <w:rPr>
                <w:rFonts w:ascii="Verdana" w:hAnsi="Verdana" w:eastAsia="Verdana" w:cs="Verdana"/>
                <w:bCs/>
                <w:sz w:val="18"/>
                <w:szCs w:val="18"/>
                <w:lang w:eastAsia="en-GB" w:bidi="en-GB"/>
              </w:rPr>
            </w:pPr>
          </w:p>
        </w:tc>
        <w:tc>
          <w:tcPr>
            <w:tcW w:w="2410" w:type="dxa"/>
            <w:tcMar/>
          </w:tcPr>
          <w:p w:rsidRPr="00BC7C64" w:rsidR="006F08F4" w:rsidP="3DF06B83" w:rsidRDefault="006F08F4" w14:paraId="18686CCB" w14:textId="47FF5618">
            <w:pPr>
              <w:pStyle w:val="Normal"/>
              <w:widowControl w:val="0"/>
              <w:autoSpaceDE w:val="0"/>
              <w:autoSpaceDN w:val="0"/>
              <w:spacing w:line="242" w:lineRule="auto"/>
              <w:rPr>
                <w:rFonts w:ascii="Verdana" w:hAnsi="Verdana" w:eastAsia="Verdana" w:cs="Verdana"/>
                <w:sz w:val="18"/>
                <w:szCs w:val="18"/>
                <w:lang w:eastAsia="en-GB" w:bidi="en-GB"/>
              </w:rPr>
            </w:pPr>
            <w:r w:rsidRPr="3DF06B83" w:rsidR="53DC3F59">
              <w:rPr>
                <w:rFonts w:ascii="Verdana" w:hAnsi="Verdana" w:eastAsia="Verdana" w:cs="Verdana"/>
                <w:sz w:val="18"/>
                <w:szCs w:val="18"/>
                <w:lang w:eastAsia="en-GB" w:bidi="en-GB"/>
              </w:rPr>
              <w:t xml:space="preserve">Teachers </w:t>
            </w:r>
            <w:r w:rsidRPr="3DF06B83" w:rsidR="4A497A50">
              <w:rPr>
                <w:rFonts w:ascii="Verdana" w:hAnsi="Verdana" w:eastAsia="Verdana" w:cs="Verdana"/>
                <w:sz w:val="18"/>
                <w:szCs w:val="18"/>
                <w:lang w:eastAsia="en-GB" w:bidi="en-GB"/>
              </w:rPr>
              <w:t>have introduced</w:t>
            </w:r>
            <w:r w:rsidRPr="3DF06B83" w:rsidR="53DC3F59">
              <w:rPr>
                <w:rFonts w:ascii="Verdana" w:hAnsi="Verdana" w:eastAsia="Verdana" w:cs="Verdana"/>
                <w:sz w:val="18"/>
                <w:szCs w:val="18"/>
                <w:lang w:eastAsia="en-GB" w:bidi="en-GB"/>
              </w:rPr>
              <w:t xml:space="preserve"> ann</w:t>
            </w:r>
            <w:r w:rsidRPr="3DF06B83" w:rsidR="299BECE9">
              <w:rPr>
                <w:rFonts w:ascii="Verdana" w:hAnsi="Verdana" w:eastAsia="Verdana" w:cs="Verdana"/>
                <w:sz w:val="18"/>
                <w:szCs w:val="18"/>
                <w:lang w:eastAsia="en-GB" w:bidi="en-GB"/>
              </w:rPr>
              <w:t>ual coverage</w:t>
            </w:r>
            <w:r w:rsidRPr="3DF06B83" w:rsidR="3F01B390">
              <w:rPr>
                <w:rFonts w:ascii="Verdana" w:hAnsi="Verdana" w:eastAsia="Verdana" w:cs="Verdana"/>
                <w:sz w:val="18"/>
                <w:szCs w:val="18"/>
                <w:lang w:eastAsia="en-GB" w:bidi="en-GB"/>
              </w:rPr>
              <w:t xml:space="preserve"> across</w:t>
            </w:r>
            <w:r w:rsidRPr="3DF06B83" w:rsidR="1E542629">
              <w:rPr>
                <w:rFonts w:ascii="Verdana" w:hAnsi="Verdana" w:eastAsia="Verdana" w:cs="Verdana"/>
                <w:sz w:val="18"/>
                <w:szCs w:val="18"/>
                <w:lang w:eastAsia="en-GB" w:bidi="en-GB"/>
              </w:rPr>
              <w:t xml:space="preserve"> skill areas and are</w:t>
            </w:r>
            <w:r w:rsidRPr="3DF06B83" w:rsidR="57F6F2B2">
              <w:rPr>
                <w:rFonts w:ascii="Verdana" w:hAnsi="Verdana" w:eastAsia="Verdana" w:cs="Verdana"/>
                <w:sz w:val="18"/>
                <w:szCs w:val="18"/>
                <w:lang w:eastAsia="en-GB" w:bidi="en-GB"/>
              </w:rPr>
              <w:t xml:space="preserve"> following the new PE curriculum</w:t>
            </w:r>
            <w:r w:rsidRPr="3DF06B83" w:rsidR="389B1D2C">
              <w:rPr>
                <w:rFonts w:ascii="Verdana" w:hAnsi="Verdana" w:eastAsia="Verdana" w:cs="Verdana"/>
                <w:sz w:val="18"/>
                <w:szCs w:val="18"/>
                <w:lang w:eastAsia="en-GB" w:bidi="en-GB"/>
              </w:rPr>
              <w:t>.</w:t>
            </w:r>
          </w:p>
        </w:tc>
      </w:tr>
      <w:tr w:rsidRPr="00BC7C64" w:rsidR="00816AC4" w:rsidTr="3DF06B83" w14:paraId="41C276C9" w14:textId="77777777">
        <w:trPr>
          <w:trHeight w:val="558"/>
        </w:trPr>
        <w:tc>
          <w:tcPr>
            <w:tcW w:w="175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015CAC" w:rsidR="00816AC4" w:rsidP="00816AC4" w:rsidRDefault="00816AC4" w14:paraId="5C276FE0" w14:textId="54524FA6">
            <w:pPr>
              <w:widowControl w:val="0"/>
              <w:autoSpaceDE w:val="0"/>
              <w:autoSpaceDN w:val="0"/>
              <w:rPr>
                <w:rFonts w:ascii="Verdana" w:hAnsi="Verdana" w:eastAsia="Verdana" w:cs="Verdana"/>
                <w:sz w:val="18"/>
                <w:szCs w:val="18"/>
                <w:lang w:eastAsia="en-GB" w:bidi="en-GB"/>
              </w:rPr>
            </w:pPr>
            <w:r w:rsidRPr="00015CAC">
              <w:rPr>
                <w:rStyle w:val="normaltextrun"/>
                <w:rFonts w:ascii="Verdana" w:hAnsi="Verdana" w:cs="Calibri"/>
                <w:sz w:val="18"/>
                <w:szCs w:val="18"/>
              </w:rPr>
              <w:t>4: Broader experience of a range of sports and activities offered to all pupils</w:t>
            </w:r>
            <w:r w:rsidRPr="00015CAC">
              <w:rPr>
                <w:rStyle w:val="eop"/>
                <w:rFonts w:ascii="Verdana" w:hAnsi="Verdana" w:cs="Calibri"/>
                <w:sz w:val="18"/>
                <w:szCs w:val="18"/>
              </w:rPr>
              <w:t> </w:t>
            </w:r>
          </w:p>
        </w:tc>
        <w:tc>
          <w:tcPr>
            <w:tcW w:w="33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015CAC" w:rsidR="00816AC4" w:rsidP="00816AC4" w:rsidRDefault="00816AC4" w14:paraId="5BFD43D8" w14:textId="77777777">
            <w:pPr>
              <w:pStyle w:val="paragraph"/>
              <w:spacing w:before="0" w:beforeAutospacing="0" w:after="0" w:afterAutospacing="0"/>
              <w:textAlignment w:val="baseline"/>
              <w:divId w:val="938531"/>
              <w:rPr>
                <w:rFonts w:ascii="Verdana" w:hAnsi="Verdana" w:cs="Segoe UI"/>
                <w:sz w:val="18"/>
                <w:szCs w:val="18"/>
              </w:rPr>
            </w:pPr>
            <w:r w:rsidRPr="00015CAC">
              <w:rPr>
                <w:rStyle w:val="normaltextrun"/>
                <w:rFonts w:ascii="Verdana" w:hAnsi="Verdana" w:cs="Calibri"/>
                <w:sz w:val="18"/>
                <w:szCs w:val="18"/>
              </w:rPr>
              <w:t>Widen the sports opportunities being provided to all children. </w:t>
            </w:r>
            <w:r w:rsidRPr="00015CAC">
              <w:rPr>
                <w:rStyle w:val="eop"/>
                <w:rFonts w:ascii="Verdana" w:hAnsi="Verdana" w:cs="Calibri"/>
                <w:sz w:val="18"/>
                <w:szCs w:val="18"/>
              </w:rPr>
              <w:t> </w:t>
            </w:r>
            <w:r w:rsidRPr="00015CAC">
              <w:rPr>
                <w:rStyle w:val="normaltextrun"/>
                <w:rFonts w:ascii="Verdana" w:hAnsi="Verdana" w:cs="Calibri"/>
                <w:sz w:val="18"/>
                <w:szCs w:val="18"/>
              </w:rPr>
              <w:t>Range of after school club opportunities accessed alongside Willow pupils. To include: fencing, cheer leading, dance.</w:t>
            </w:r>
            <w:r w:rsidRPr="00015CAC">
              <w:rPr>
                <w:rStyle w:val="eop"/>
                <w:rFonts w:ascii="Verdana" w:hAnsi="Verdana" w:cs="Calibri"/>
                <w:sz w:val="18"/>
                <w:szCs w:val="18"/>
              </w:rPr>
              <w:t> </w:t>
            </w:r>
          </w:p>
          <w:p w:rsidRPr="00015CAC" w:rsidR="00816AC4" w:rsidP="00816AC4" w:rsidRDefault="00816AC4" w14:paraId="31374A56" w14:textId="6920D85C">
            <w:pPr>
              <w:pStyle w:val="paragraph"/>
              <w:spacing w:before="0" w:beforeAutospacing="0" w:after="0" w:afterAutospacing="0"/>
              <w:textAlignment w:val="baseline"/>
              <w:divId w:val="766540597"/>
              <w:rPr>
                <w:rFonts w:ascii="Verdana" w:hAnsi="Verdana" w:cs="Segoe UI"/>
                <w:sz w:val="18"/>
                <w:szCs w:val="18"/>
              </w:rPr>
            </w:pPr>
          </w:p>
          <w:p w:rsidRPr="00015CAC" w:rsidR="00816AC4" w:rsidP="00816AC4" w:rsidRDefault="00816AC4" w14:paraId="312B8F33" w14:textId="77777777">
            <w:pPr>
              <w:pStyle w:val="paragraph"/>
              <w:spacing w:before="0" w:beforeAutospacing="0" w:after="0" w:afterAutospacing="0"/>
              <w:textAlignment w:val="baseline"/>
              <w:divId w:val="1052535859"/>
              <w:rPr>
                <w:rFonts w:ascii="Verdana" w:hAnsi="Verdana" w:cs="Segoe UI"/>
                <w:sz w:val="18"/>
                <w:szCs w:val="18"/>
              </w:rPr>
            </w:pPr>
            <w:r w:rsidRPr="00015CAC">
              <w:rPr>
                <w:rStyle w:val="normaltextrun"/>
                <w:rFonts w:ascii="Verdana" w:hAnsi="Verdana" w:cs="Calibri"/>
                <w:sz w:val="18"/>
                <w:szCs w:val="18"/>
              </w:rPr>
              <w:t>Further develop outdoor education.</w:t>
            </w:r>
            <w:r w:rsidRPr="00015CAC">
              <w:rPr>
                <w:rStyle w:val="eop"/>
                <w:rFonts w:ascii="Verdana" w:hAnsi="Verdana" w:cs="Calibri"/>
                <w:sz w:val="18"/>
                <w:szCs w:val="18"/>
              </w:rPr>
              <w:t> </w:t>
            </w:r>
          </w:p>
          <w:p w:rsidRPr="00015CAC" w:rsidR="00816AC4" w:rsidP="00816AC4" w:rsidRDefault="00816AC4" w14:paraId="6F2155B7" w14:textId="77777777">
            <w:pPr>
              <w:pStyle w:val="paragraph"/>
              <w:spacing w:before="0" w:beforeAutospacing="0" w:after="0" w:afterAutospacing="0"/>
              <w:textAlignment w:val="baseline"/>
              <w:divId w:val="200287004"/>
              <w:rPr>
                <w:rFonts w:ascii="Verdana" w:hAnsi="Verdana" w:cs="Segoe UI"/>
                <w:sz w:val="18"/>
                <w:szCs w:val="18"/>
              </w:rPr>
            </w:pPr>
            <w:r w:rsidRPr="00015CAC">
              <w:rPr>
                <w:rStyle w:val="eop"/>
                <w:rFonts w:ascii="Verdana" w:hAnsi="Verdana" w:cs="Calibri"/>
                <w:sz w:val="18"/>
                <w:szCs w:val="18"/>
              </w:rPr>
              <w:t> </w:t>
            </w:r>
          </w:p>
          <w:p w:rsidRPr="00015CAC" w:rsidR="00816AC4" w:rsidP="00816AC4" w:rsidRDefault="00816AC4" w14:paraId="6CE2448A" w14:textId="2AA8D425">
            <w:pPr>
              <w:pStyle w:val="paragraph"/>
              <w:spacing w:before="0" w:beforeAutospacing="0" w:after="0" w:afterAutospacing="0"/>
              <w:textAlignment w:val="baseline"/>
              <w:divId w:val="1874684705"/>
              <w:rPr>
                <w:rStyle w:val="eop"/>
                <w:rFonts w:ascii="Verdana" w:hAnsi="Verdana" w:cs="Calibri"/>
                <w:sz w:val="18"/>
                <w:szCs w:val="18"/>
              </w:rPr>
            </w:pPr>
            <w:r w:rsidRPr="00015CAC">
              <w:rPr>
                <w:rStyle w:val="eop"/>
                <w:rFonts w:ascii="Verdana" w:hAnsi="Verdana" w:cs="Calibri"/>
                <w:sz w:val="18"/>
                <w:szCs w:val="18"/>
              </w:rPr>
              <w:t> </w:t>
            </w:r>
          </w:p>
          <w:p w:rsidRPr="00015CAC" w:rsidR="00816AC4" w:rsidP="00816AC4" w:rsidRDefault="00816AC4" w14:paraId="29DF4BD6" w14:textId="77777777">
            <w:pPr>
              <w:pStyle w:val="paragraph"/>
              <w:spacing w:before="0" w:beforeAutospacing="0" w:after="0" w:afterAutospacing="0"/>
              <w:textAlignment w:val="baseline"/>
              <w:divId w:val="1874684705"/>
              <w:rPr>
                <w:rFonts w:ascii="Verdana" w:hAnsi="Verdana" w:cs="Segoe UI"/>
                <w:sz w:val="18"/>
                <w:szCs w:val="18"/>
              </w:rPr>
            </w:pPr>
          </w:p>
          <w:p w:rsidRPr="00015CAC" w:rsidR="00816AC4" w:rsidP="00816AC4" w:rsidRDefault="00816AC4" w14:paraId="02372148" w14:textId="3F6C5419">
            <w:pPr>
              <w:widowControl w:val="0"/>
              <w:autoSpaceDE w:val="0"/>
              <w:autoSpaceDN w:val="0"/>
              <w:spacing w:line="242" w:lineRule="auto"/>
              <w:rPr>
                <w:rFonts w:ascii="Verdana" w:hAnsi="Verdana" w:eastAsia="Verdana" w:cs="Verdana"/>
                <w:bCs/>
                <w:sz w:val="18"/>
                <w:szCs w:val="18"/>
                <w:lang w:eastAsia="en-GB" w:bidi="en-GB"/>
              </w:rPr>
            </w:pPr>
            <w:r w:rsidRPr="00015CAC">
              <w:rPr>
                <w:rStyle w:val="normaltextrun"/>
                <w:rFonts w:ascii="Verdana" w:hAnsi="Verdana" w:cs="Calibri"/>
                <w:sz w:val="18"/>
                <w:szCs w:val="18"/>
              </w:rPr>
              <w:t xml:space="preserve"> Hydrotherapy </w:t>
            </w:r>
            <w:proofErr w:type="gramStart"/>
            <w:r w:rsidRPr="00015CAC">
              <w:rPr>
                <w:rStyle w:val="normaltextrun"/>
                <w:rFonts w:ascii="Verdana" w:hAnsi="Verdana" w:cs="Calibri"/>
                <w:sz w:val="18"/>
                <w:szCs w:val="18"/>
              </w:rPr>
              <w:t>offer</w:t>
            </w:r>
            <w:proofErr w:type="gramEnd"/>
            <w:r w:rsidRPr="00015CAC">
              <w:rPr>
                <w:rStyle w:val="normaltextrun"/>
                <w:rFonts w:ascii="Verdana" w:hAnsi="Verdana" w:cs="Calibri"/>
                <w:sz w:val="18"/>
                <w:szCs w:val="18"/>
              </w:rPr>
              <w:t xml:space="preserve"> for all pupils. CPD for staff to deliver water confidence sessions</w:t>
            </w:r>
            <w:r w:rsidRPr="00015CAC">
              <w:rPr>
                <w:rStyle w:val="eop"/>
                <w:rFonts w:ascii="Verdana" w:hAnsi="Verdana" w:cs="Calibri"/>
                <w:sz w:val="18"/>
                <w:szCs w:val="18"/>
              </w:rPr>
              <w:t> </w:t>
            </w:r>
          </w:p>
        </w:tc>
        <w:tc>
          <w:tcPr>
            <w:tcW w:w="17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015CAC" w:rsidR="00816AC4" w:rsidP="00816AC4" w:rsidRDefault="00816AC4" w14:paraId="50A33AA5" w14:textId="77777777">
            <w:pPr>
              <w:pStyle w:val="paragraph"/>
              <w:spacing w:before="0" w:beforeAutospacing="0" w:after="0" w:afterAutospacing="0"/>
              <w:textAlignment w:val="baseline"/>
              <w:divId w:val="62220116"/>
              <w:rPr>
                <w:rFonts w:ascii="Verdana" w:hAnsi="Verdana" w:cs="Segoe UI"/>
                <w:sz w:val="18"/>
                <w:szCs w:val="18"/>
              </w:rPr>
            </w:pPr>
            <w:r w:rsidRPr="00015CAC">
              <w:rPr>
                <w:rStyle w:val="eop"/>
                <w:rFonts w:ascii="Verdana" w:hAnsi="Verdana" w:cs="Calibri"/>
                <w:sz w:val="18"/>
                <w:szCs w:val="18"/>
              </w:rPr>
              <w:t> </w:t>
            </w:r>
          </w:p>
          <w:p w:rsidRPr="00015CAC" w:rsidR="00816AC4" w:rsidP="00816AC4" w:rsidRDefault="00816AC4" w14:paraId="241955C5" w14:textId="57CFD273">
            <w:pPr>
              <w:pStyle w:val="paragraph"/>
              <w:spacing w:before="0" w:beforeAutospacing="0" w:after="0" w:afterAutospacing="0"/>
              <w:textAlignment w:val="baseline"/>
              <w:divId w:val="1509950679"/>
              <w:rPr>
                <w:rStyle w:val="eop"/>
                <w:rFonts w:ascii="Verdana" w:hAnsi="Verdana" w:cs="Calibri"/>
                <w:sz w:val="18"/>
                <w:szCs w:val="18"/>
              </w:rPr>
            </w:pPr>
            <w:r w:rsidRPr="00015CAC">
              <w:rPr>
                <w:rStyle w:val="eop"/>
                <w:rFonts w:ascii="Verdana" w:hAnsi="Verdana" w:cs="Calibri"/>
                <w:sz w:val="18"/>
                <w:szCs w:val="18"/>
              </w:rPr>
              <w:t> No cost</w:t>
            </w:r>
          </w:p>
          <w:p w:rsidRPr="00015CAC" w:rsidR="00816AC4" w:rsidP="00816AC4" w:rsidRDefault="00816AC4" w14:paraId="5AC96CBA" w14:textId="7C5D0B6F">
            <w:pPr>
              <w:pStyle w:val="paragraph"/>
              <w:spacing w:before="0" w:beforeAutospacing="0" w:after="0" w:afterAutospacing="0"/>
              <w:textAlignment w:val="baseline"/>
              <w:divId w:val="1509950679"/>
              <w:rPr>
                <w:rStyle w:val="eop"/>
                <w:rFonts w:ascii="Verdana" w:hAnsi="Verdana" w:cs="Calibri"/>
                <w:sz w:val="18"/>
                <w:szCs w:val="18"/>
              </w:rPr>
            </w:pPr>
          </w:p>
          <w:p w:rsidRPr="00015CAC" w:rsidR="00816AC4" w:rsidP="00816AC4" w:rsidRDefault="00816AC4" w14:paraId="5EE72A43" w14:textId="654D3EE7">
            <w:pPr>
              <w:pStyle w:val="paragraph"/>
              <w:spacing w:before="0" w:beforeAutospacing="0" w:after="0" w:afterAutospacing="0"/>
              <w:textAlignment w:val="baseline"/>
              <w:divId w:val="1509950679"/>
              <w:rPr>
                <w:rStyle w:val="eop"/>
                <w:rFonts w:ascii="Verdana" w:hAnsi="Verdana" w:cs="Calibri"/>
                <w:sz w:val="18"/>
                <w:szCs w:val="18"/>
              </w:rPr>
            </w:pPr>
          </w:p>
          <w:p w:rsidRPr="00015CAC" w:rsidR="00816AC4" w:rsidP="00816AC4" w:rsidRDefault="00816AC4" w14:paraId="76CC4D69" w14:textId="16C29C06">
            <w:pPr>
              <w:pStyle w:val="paragraph"/>
              <w:spacing w:before="0" w:beforeAutospacing="0" w:after="0" w:afterAutospacing="0"/>
              <w:textAlignment w:val="baseline"/>
              <w:divId w:val="1509950679"/>
              <w:rPr>
                <w:rStyle w:val="eop"/>
                <w:rFonts w:ascii="Verdana" w:hAnsi="Verdana" w:cs="Calibri"/>
                <w:sz w:val="18"/>
                <w:szCs w:val="18"/>
              </w:rPr>
            </w:pPr>
          </w:p>
          <w:p w:rsidRPr="00015CAC" w:rsidR="00816AC4" w:rsidP="00816AC4" w:rsidRDefault="00816AC4" w14:paraId="7AFC2833" w14:textId="771458DE">
            <w:pPr>
              <w:pStyle w:val="paragraph"/>
              <w:spacing w:before="0" w:beforeAutospacing="0" w:after="0" w:afterAutospacing="0"/>
              <w:textAlignment w:val="baseline"/>
              <w:divId w:val="821043657"/>
              <w:rPr>
                <w:rStyle w:val="eop"/>
                <w:rFonts w:ascii="Verdana" w:hAnsi="Verdana" w:cs="Calibri"/>
                <w:sz w:val="18"/>
                <w:szCs w:val="18"/>
              </w:rPr>
            </w:pPr>
            <w:r w:rsidRPr="00015CAC">
              <w:rPr>
                <w:rStyle w:val="eop"/>
                <w:rFonts w:ascii="Verdana" w:hAnsi="Verdana" w:cs="Calibri"/>
                <w:sz w:val="18"/>
                <w:szCs w:val="18"/>
              </w:rPr>
              <w:t>£</w:t>
            </w:r>
            <w:r w:rsidRPr="00015CAC" w:rsidR="009E367F">
              <w:rPr>
                <w:rStyle w:val="eop"/>
                <w:rFonts w:ascii="Verdana" w:hAnsi="Verdana" w:cs="Calibri"/>
                <w:sz w:val="18"/>
                <w:szCs w:val="18"/>
              </w:rPr>
              <w:t>2</w:t>
            </w:r>
            <w:r w:rsidRPr="00015CAC">
              <w:rPr>
                <w:rStyle w:val="eop"/>
                <w:rFonts w:ascii="Verdana" w:hAnsi="Verdana" w:cs="Calibri"/>
                <w:sz w:val="18"/>
                <w:szCs w:val="18"/>
              </w:rPr>
              <w:t>00 disposable materials and central forest school equipment resource</w:t>
            </w:r>
          </w:p>
          <w:p w:rsidRPr="00015CAC" w:rsidR="00816AC4" w:rsidP="00816AC4" w:rsidRDefault="00816AC4" w14:paraId="1F5E3E03" w14:textId="77777777">
            <w:pPr>
              <w:pStyle w:val="paragraph"/>
              <w:spacing w:before="0" w:beforeAutospacing="0" w:after="0" w:afterAutospacing="0"/>
              <w:textAlignment w:val="baseline"/>
              <w:divId w:val="821043657"/>
              <w:rPr>
                <w:rFonts w:ascii="Verdana" w:hAnsi="Verdana" w:cs="Segoe UI"/>
                <w:sz w:val="18"/>
                <w:szCs w:val="18"/>
              </w:rPr>
            </w:pPr>
          </w:p>
          <w:p w:rsidRPr="00015CAC" w:rsidR="00816AC4" w:rsidP="00816AC4" w:rsidRDefault="00816AC4" w14:paraId="4865B20C" w14:textId="77777777">
            <w:pPr>
              <w:widowControl w:val="0"/>
              <w:autoSpaceDE w:val="0"/>
              <w:autoSpaceDN w:val="0"/>
              <w:rPr>
                <w:rStyle w:val="normaltextrun"/>
                <w:rFonts w:ascii="Verdana" w:hAnsi="Verdana" w:cs="Calibri"/>
                <w:color w:val="000000"/>
                <w:sz w:val="18"/>
                <w:szCs w:val="18"/>
                <w:bdr w:val="none" w:color="auto" w:sz="0" w:space="0" w:frame="1"/>
              </w:rPr>
            </w:pPr>
            <w:r w:rsidRPr="00015CAC">
              <w:rPr>
                <w:rStyle w:val="eop"/>
                <w:rFonts w:ascii="Verdana" w:hAnsi="Verdana" w:cs="Calibri"/>
                <w:sz w:val="18"/>
                <w:szCs w:val="18"/>
              </w:rPr>
              <w:t> </w:t>
            </w:r>
            <w:r w:rsidRPr="00015CAC">
              <w:rPr>
                <w:rStyle w:val="normaltextrun"/>
                <w:rFonts w:ascii="Verdana" w:hAnsi="Verdana" w:cs="Calibri"/>
                <w:color w:val="000000"/>
                <w:sz w:val="18"/>
                <w:szCs w:val="18"/>
                <w:bdr w:val="none" w:color="auto" w:sz="0" w:space="0" w:frame="1"/>
              </w:rPr>
              <w:t xml:space="preserve">Life guard course </w:t>
            </w:r>
            <w:r w:rsidRPr="00015CAC">
              <w:rPr>
                <w:rStyle w:val="normaltextrun"/>
                <w:rFonts w:ascii="Verdana" w:hAnsi="Verdana" w:cs="Calibri"/>
                <w:color w:val="000000"/>
                <w:sz w:val="18"/>
                <w:szCs w:val="18"/>
                <w:bdr w:val="none" w:color="auto" w:sz="0" w:space="0" w:frame="1"/>
              </w:rPr>
              <w:t>x2</w:t>
            </w:r>
          </w:p>
          <w:p w:rsidRPr="00015CAC" w:rsidR="009E367F" w:rsidP="00816AC4" w:rsidRDefault="009E367F" w14:paraId="18047F6E" w14:textId="6D184119">
            <w:pPr>
              <w:widowControl w:val="0"/>
              <w:autoSpaceDE w:val="0"/>
              <w:autoSpaceDN w:val="0"/>
              <w:rPr>
                <w:rFonts w:ascii="Verdana" w:hAnsi="Verdana" w:eastAsia="Verdana" w:cs="Verdana"/>
                <w:bCs/>
                <w:sz w:val="18"/>
                <w:szCs w:val="18"/>
                <w:lang w:eastAsia="en-GB" w:bidi="en-GB"/>
              </w:rPr>
            </w:pPr>
            <w:r w:rsidRPr="00015CAC">
              <w:rPr>
                <w:rStyle w:val="normaltextrun"/>
                <w:rFonts w:ascii="Verdana" w:hAnsi="Verdana" w:cs="Calibri"/>
                <w:color w:val="FF0000"/>
                <w:sz w:val="18"/>
                <w:szCs w:val="18"/>
                <w:bdr w:val="none" w:color="auto" w:sz="0" w:space="0" w:frame="1"/>
              </w:rPr>
              <w:t>£300?</w:t>
            </w:r>
          </w:p>
        </w:tc>
        <w:tc>
          <w:tcPr>
            <w:tcW w:w="3260" w:type="dxa"/>
            <w:tcBorders>
              <w:top w:val="single" w:color="000000" w:themeColor="text1" w:sz="6" w:space="0"/>
              <w:left w:val="single" w:color="000000" w:themeColor="text1" w:sz="6" w:space="0"/>
              <w:bottom w:val="single" w:color="000000" w:themeColor="text1" w:sz="6" w:space="0"/>
              <w:right w:val="single" w:color="auto" w:sz="4" w:space="0"/>
            </w:tcBorders>
            <w:shd w:val="clear" w:color="auto" w:fill="auto"/>
            <w:tcMar/>
          </w:tcPr>
          <w:p w:rsidRPr="00015CAC" w:rsidR="00816AC4" w:rsidP="00816AC4" w:rsidRDefault="00816AC4" w14:paraId="30D8AFEA" w14:textId="77777777">
            <w:pPr>
              <w:widowControl w:val="0"/>
              <w:autoSpaceDE w:val="0"/>
              <w:autoSpaceDN w:val="0"/>
              <w:spacing w:line="242" w:lineRule="auto"/>
              <w:rPr>
                <w:rStyle w:val="eop"/>
                <w:rFonts w:ascii="Verdana" w:hAnsi="Verdana" w:cs="Calibri"/>
                <w:sz w:val="18"/>
                <w:szCs w:val="18"/>
              </w:rPr>
            </w:pPr>
            <w:r w:rsidRPr="00015CAC">
              <w:rPr>
                <w:rStyle w:val="normaltextrun"/>
                <w:rFonts w:ascii="Verdana" w:hAnsi="Verdana" w:cs="Calibri"/>
                <w:sz w:val="18"/>
                <w:szCs w:val="18"/>
              </w:rPr>
              <w:t>Increase pupil participation in a wider range of inclusive activities.</w:t>
            </w:r>
            <w:r w:rsidRPr="00015CAC">
              <w:rPr>
                <w:rStyle w:val="eop"/>
                <w:rFonts w:ascii="Verdana" w:hAnsi="Verdana" w:cs="Calibri"/>
                <w:sz w:val="18"/>
                <w:szCs w:val="18"/>
              </w:rPr>
              <w:t> </w:t>
            </w:r>
          </w:p>
          <w:p w:rsidRPr="00015CAC" w:rsidR="00816AC4" w:rsidP="00816AC4" w:rsidRDefault="00816AC4" w14:paraId="7AD9D431" w14:textId="77777777">
            <w:pPr>
              <w:widowControl w:val="0"/>
              <w:autoSpaceDE w:val="0"/>
              <w:autoSpaceDN w:val="0"/>
              <w:spacing w:line="242" w:lineRule="auto"/>
              <w:rPr>
                <w:rStyle w:val="eop"/>
                <w:rFonts w:ascii="Verdana" w:hAnsi="Verdana" w:cs="Calibri"/>
                <w:sz w:val="18"/>
                <w:szCs w:val="18"/>
              </w:rPr>
            </w:pPr>
          </w:p>
          <w:p w:rsidRPr="00015CAC" w:rsidR="00816AC4" w:rsidP="00816AC4" w:rsidRDefault="00816AC4" w14:paraId="6A0F1878" w14:textId="77777777">
            <w:pPr>
              <w:widowControl w:val="0"/>
              <w:autoSpaceDE w:val="0"/>
              <w:autoSpaceDN w:val="0"/>
              <w:spacing w:line="242" w:lineRule="auto"/>
              <w:rPr>
                <w:rStyle w:val="eop"/>
                <w:rFonts w:ascii="Verdana" w:hAnsi="Verdana" w:cs="Calibri"/>
                <w:sz w:val="18"/>
                <w:szCs w:val="18"/>
              </w:rPr>
            </w:pPr>
          </w:p>
          <w:p w:rsidRPr="00015CAC" w:rsidR="00816AC4" w:rsidP="00816AC4" w:rsidRDefault="00816AC4" w14:paraId="0B9A3AE2" w14:textId="77777777">
            <w:pPr>
              <w:widowControl w:val="0"/>
              <w:autoSpaceDE w:val="0"/>
              <w:autoSpaceDN w:val="0"/>
              <w:spacing w:line="242" w:lineRule="auto"/>
              <w:rPr>
                <w:rStyle w:val="eop"/>
                <w:rFonts w:ascii="Verdana" w:hAnsi="Verdana" w:cs="Calibri"/>
                <w:sz w:val="18"/>
                <w:szCs w:val="18"/>
              </w:rPr>
            </w:pPr>
          </w:p>
          <w:p w:rsidRPr="00015CAC" w:rsidR="00816AC4" w:rsidP="00816AC4" w:rsidRDefault="00816AC4" w14:paraId="187ECD19" w14:textId="40EAB2FD">
            <w:pPr>
              <w:pStyle w:val="paragraph"/>
              <w:spacing w:before="0" w:beforeAutospacing="0" w:after="0" w:afterAutospacing="0"/>
              <w:textAlignment w:val="baseline"/>
              <w:rPr>
                <w:rStyle w:val="eop"/>
                <w:rFonts w:ascii="Verdana" w:hAnsi="Verdana" w:cs="Calibri"/>
                <w:sz w:val="18"/>
                <w:szCs w:val="18"/>
              </w:rPr>
            </w:pPr>
            <w:r w:rsidRPr="00015CAC">
              <w:rPr>
                <w:rStyle w:val="normaltextrun"/>
                <w:rFonts w:ascii="Verdana" w:hAnsi="Verdana" w:cs="Calibri"/>
                <w:sz w:val="18"/>
                <w:szCs w:val="18"/>
              </w:rPr>
              <w:t>Pupils to access forest school provision as part of their cultural capital. </w:t>
            </w:r>
            <w:r w:rsidRPr="00015CAC">
              <w:rPr>
                <w:rStyle w:val="eop"/>
                <w:rFonts w:ascii="Verdana" w:hAnsi="Verdana" w:cs="Calibri"/>
                <w:sz w:val="18"/>
                <w:szCs w:val="18"/>
              </w:rPr>
              <w:t> </w:t>
            </w:r>
          </w:p>
          <w:p w:rsidRPr="00015CAC" w:rsidR="00816AC4" w:rsidP="00816AC4" w:rsidRDefault="00816AC4" w14:paraId="06E16789" w14:textId="2C1933B0">
            <w:pPr>
              <w:pStyle w:val="paragraph"/>
              <w:spacing w:before="0" w:beforeAutospacing="0" w:after="0" w:afterAutospacing="0"/>
              <w:textAlignment w:val="baseline"/>
              <w:rPr>
                <w:rStyle w:val="eop"/>
                <w:rFonts w:ascii="Verdana" w:hAnsi="Verdana" w:cs="Calibri"/>
                <w:sz w:val="18"/>
                <w:szCs w:val="18"/>
              </w:rPr>
            </w:pPr>
          </w:p>
          <w:p w:rsidRPr="00015CAC" w:rsidR="00816AC4" w:rsidP="00816AC4" w:rsidRDefault="00816AC4" w14:paraId="5DE0C0DA" w14:textId="7D7DC7B0">
            <w:pPr>
              <w:pStyle w:val="paragraph"/>
              <w:spacing w:before="0" w:beforeAutospacing="0" w:after="0" w:afterAutospacing="0"/>
              <w:textAlignment w:val="baseline"/>
              <w:rPr>
                <w:rStyle w:val="eop"/>
                <w:rFonts w:ascii="Verdana" w:hAnsi="Verdana" w:cs="Calibri"/>
                <w:sz w:val="18"/>
                <w:szCs w:val="18"/>
              </w:rPr>
            </w:pPr>
          </w:p>
          <w:p w:rsidRPr="00015CAC" w:rsidR="00816AC4" w:rsidP="00816AC4" w:rsidRDefault="00816AC4" w14:paraId="5D629988" w14:textId="77777777">
            <w:pPr>
              <w:pStyle w:val="paragraph"/>
              <w:spacing w:before="0" w:beforeAutospacing="0" w:after="0" w:afterAutospacing="0"/>
              <w:textAlignment w:val="baseline"/>
              <w:rPr>
                <w:rStyle w:val="eop"/>
                <w:rFonts w:ascii="Verdana" w:hAnsi="Verdana" w:cs="Calibri"/>
                <w:sz w:val="18"/>
                <w:szCs w:val="18"/>
              </w:rPr>
            </w:pPr>
          </w:p>
          <w:p w:rsidRPr="00015CAC" w:rsidR="00816AC4" w:rsidP="00816AC4" w:rsidRDefault="00816AC4" w14:paraId="006F17A5" w14:textId="77777777">
            <w:pPr>
              <w:pStyle w:val="paragraph"/>
              <w:spacing w:before="0" w:beforeAutospacing="0" w:after="0" w:afterAutospacing="0"/>
              <w:textAlignment w:val="baseline"/>
              <w:rPr>
                <w:rFonts w:ascii="Verdana" w:hAnsi="Verdana" w:cs="Segoe UI"/>
                <w:sz w:val="18"/>
                <w:szCs w:val="18"/>
              </w:rPr>
            </w:pPr>
            <w:r w:rsidRPr="00015CAC">
              <w:rPr>
                <w:rStyle w:val="normaltextrun"/>
                <w:rFonts w:ascii="Verdana" w:hAnsi="Verdana" w:cs="Calibri"/>
                <w:sz w:val="18"/>
                <w:szCs w:val="18"/>
              </w:rPr>
              <w:t>Hydrotherapy accessibility for all pupils.</w:t>
            </w:r>
            <w:r w:rsidRPr="00015CAC">
              <w:rPr>
                <w:rStyle w:val="eop"/>
                <w:rFonts w:ascii="Verdana" w:hAnsi="Verdana" w:cs="Calibri"/>
                <w:sz w:val="18"/>
                <w:szCs w:val="18"/>
              </w:rPr>
              <w:t> </w:t>
            </w:r>
          </w:p>
          <w:p w:rsidRPr="00015CAC" w:rsidR="00816AC4" w:rsidP="00816AC4" w:rsidRDefault="00816AC4" w14:paraId="453A6F01" w14:textId="2729D9EE">
            <w:pPr>
              <w:widowControl w:val="0"/>
              <w:autoSpaceDE w:val="0"/>
              <w:autoSpaceDN w:val="0"/>
              <w:spacing w:line="242" w:lineRule="auto"/>
              <w:rPr>
                <w:rFonts w:ascii="Verdana" w:hAnsi="Verdana" w:eastAsia="Verdana" w:cs="Verdana"/>
                <w:bCs/>
                <w:sz w:val="18"/>
                <w:szCs w:val="18"/>
                <w:lang w:eastAsia="en-GB" w:bidi="en-GB"/>
              </w:rPr>
            </w:pPr>
          </w:p>
        </w:tc>
        <w:tc>
          <w:tcPr>
            <w:tcW w:w="2835" w:type="dxa"/>
            <w:tcBorders>
              <w:top w:val="single" w:color="auto" w:sz="4" w:space="0"/>
              <w:left w:val="single" w:color="auto" w:sz="4" w:space="0"/>
              <w:bottom w:val="single" w:color="auto" w:sz="4" w:space="0"/>
              <w:right w:val="single" w:color="auto" w:sz="4" w:space="0"/>
            </w:tcBorders>
            <w:tcMar/>
          </w:tcPr>
          <w:p w:rsidRPr="00015CAC" w:rsidR="000B3403" w:rsidP="00015CAC" w:rsidRDefault="000B3403" w14:paraId="35994112" w14:textId="3139DC29">
            <w:pPr>
              <w:rPr>
                <w:rStyle w:val="SubtleEmphasis"/>
                <w:rFonts w:ascii="Verdana" w:hAnsi="Verdana"/>
                <w:i w:val="0"/>
                <w:iCs w:val="0"/>
                <w:color w:val="auto"/>
                <w:sz w:val="18"/>
                <w:szCs w:val="18"/>
              </w:rPr>
            </w:pPr>
            <w:r w:rsidRPr="00015CAC">
              <w:rPr>
                <w:rStyle w:val="SubtleEmphasis"/>
                <w:rFonts w:ascii="Verdana" w:hAnsi="Verdana"/>
                <w:i w:val="0"/>
                <w:iCs w:val="0"/>
                <w:color w:val="auto"/>
                <w:sz w:val="18"/>
                <w:szCs w:val="18"/>
              </w:rPr>
              <w:t>Sustained increase in centre pupil participation in a wider range of inclusive activities. </w:t>
            </w:r>
          </w:p>
          <w:p w:rsidRPr="00015CAC" w:rsidR="000B3403" w:rsidP="00015CAC" w:rsidRDefault="000B3403" w14:paraId="33EC7C46" w14:textId="1268679E">
            <w:pPr>
              <w:rPr>
                <w:rStyle w:val="SubtleEmphasis"/>
                <w:rFonts w:ascii="Verdana" w:hAnsi="Verdana"/>
                <w:i w:val="0"/>
                <w:iCs w:val="0"/>
                <w:color w:val="auto"/>
                <w:sz w:val="18"/>
                <w:szCs w:val="18"/>
              </w:rPr>
            </w:pPr>
          </w:p>
          <w:p w:rsidRPr="00015CAC" w:rsidR="000B3403" w:rsidP="00015CAC" w:rsidRDefault="000B3403" w14:paraId="75F7B074" w14:textId="71EEF483">
            <w:pPr>
              <w:rPr>
                <w:rStyle w:val="SubtleEmphasis"/>
                <w:rFonts w:ascii="Verdana" w:hAnsi="Verdana" w:eastAsia="Verdana"/>
                <w:i w:val="0"/>
                <w:iCs w:val="0"/>
                <w:color w:val="auto"/>
                <w:sz w:val="18"/>
                <w:szCs w:val="18"/>
              </w:rPr>
            </w:pPr>
            <w:r w:rsidRPr="00015CAC">
              <w:rPr>
                <w:rStyle w:val="SubtleEmphasis"/>
                <w:rFonts w:ascii="Verdana" w:hAnsi="Verdana" w:eastAsia="Verdana"/>
                <w:i w:val="0"/>
                <w:iCs w:val="0"/>
                <w:color w:val="auto"/>
                <w:sz w:val="18"/>
                <w:szCs w:val="18"/>
              </w:rPr>
              <w:t>Teachers will have a greater range of knowledge</w:t>
            </w:r>
            <w:r w:rsidRPr="00015CAC" w:rsidR="00015CAC">
              <w:rPr>
                <w:rStyle w:val="SubtleEmphasis"/>
                <w:rFonts w:ascii="Verdana" w:hAnsi="Verdana" w:eastAsia="Verdana"/>
                <w:i w:val="0"/>
                <w:iCs w:val="0"/>
                <w:color w:val="auto"/>
                <w:sz w:val="18"/>
                <w:szCs w:val="18"/>
              </w:rPr>
              <w:t xml:space="preserve"> and materials to deliver </w:t>
            </w:r>
            <w:r w:rsidRPr="00015CAC">
              <w:rPr>
                <w:rStyle w:val="SubtleEmphasis"/>
                <w:rFonts w:ascii="Verdana" w:hAnsi="Verdana" w:eastAsia="Verdana"/>
                <w:i w:val="0"/>
                <w:iCs w:val="0"/>
                <w:color w:val="auto"/>
                <w:sz w:val="18"/>
                <w:szCs w:val="18"/>
              </w:rPr>
              <w:t>differentiated activities during forest school environment.</w:t>
            </w:r>
          </w:p>
          <w:p w:rsidRPr="00015CAC" w:rsidR="000B3403" w:rsidP="00015CAC" w:rsidRDefault="000B3403" w14:paraId="4A5BD83D" w14:textId="77777777">
            <w:pPr>
              <w:rPr>
                <w:rStyle w:val="SubtleEmphasis"/>
                <w:rFonts w:ascii="Verdana" w:hAnsi="Verdana"/>
                <w:i w:val="0"/>
                <w:iCs w:val="0"/>
                <w:color w:val="auto"/>
                <w:sz w:val="18"/>
                <w:szCs w:val="18"/>
              </w:rPr>
            </w:pPr>
          </w:p>
          <w:p w:rsidRPr="00015CAC" w:rsidR="00816AC4" w:rsidP="00015CAC" w:rsidRDefault="009E367F" w14:paraId="362F0049" w14:textId="77777777">
            <w:pPr>
              <w:rPr>
                <w:rStyle w:val="SubtleEmphasis"/>
                <w:rFonts w:ascii="Verdana" w:hAnsi="Verdana" w:eastAsia="Verdana"/>
                <w:i w:val="0"/>
                <w:iCs w:val="0"/>
                <w:color w:val="auto"/>
                <w:sz w:val="18"/>
                <w:szCs w:val="18"/>
              </w:rPr>
            </w:pPr>
            <w:r w:rsidRPr="00015CAC">
              <w:rPr>
                <w:rStyle w:val="SubtleEmphasis"/>
                <w:rFonts w:ascii="Verdana" w:hAnsi="Verdana" w:eastAsia="Verdana"/>
                <w:i w:val="0"/>
                <w:iCs w:val="0"/>
                <w:color w:val="auto"/>
                <w:sz w:val="18"/>
                <w:szCs w:val="18"/>
              </w:rPr>
              <w:t>All hydrotherapy sessions will be carried out with Piper centre life guards in addition to pool staff.</w:t>
            </w:r>
          </w:p>
          <w:p w:rsidRPr="00015CAC" w:rsidR="00015CAC" w:rsidP="00015CAC" w:rsidRDefault="00015CAC" w14:paraId="2E22F23C" w14:textId="52418242">
            <w:pPr>
              <w:rPr>
                <w:rStyle w:val="SubtleEmphasis"/>
                <w:rFonts w:ascii="Verdana" w:hAnsi="Verdana" w:eastAsia="Verdana"/>
                <w:i w:val="0"/>
                <w:iCs w:val="0"/>
                <w:color w:val="auto"/>
                <w:sz w:val="18"/>
                <w:szCs w:val="18"/>
              </w:rPr>
            </w:pPr>
          </w:p>
        </w:tc>
        <w:tc>
          <w:tcPr>
            <w:tcW w:w="2410" w:type="dxa"/>
            <w:tcBorders>
              <w:left w:val="single" w:color="auto" w:sz="4" w:space="0"/>
            </w:tcBorders>
            <w:tcMar/>
          </w:tcPr>
          <w:p w:rsidRPr="00BC7C64" w:rsidR="00816AC4" w:rsidP="3DF06B83" w:rsidRDefault="00816AC4" w14:paraId="6A45C913" w14:textId="0C880E36">
            <w:pPr>
              <w:widowControl w:val="0"/>
              <w:autoSpaceDE w:val="0"/>
              <w:autoSpaceDN w:val="0"/>
              <w:spacing w:line="242" w:lineRule="auto"/>
              <w:jc w:val="both"/>
              <w:rPr>
                <w:rFonts w:ascii="Verdana" w:hAnsi="Verdana" w:eastAsia="Verdana" w:cs="Verdana"/>
                <w:sz w:val="18"/>
                <w:szCs w:val="18"/>
                <w:lang w:eastAsia="en-GB" w:bidi="en-GB"/>
              </w:rPr>
            </w:pPr>
            <w:r w:rsidRPr="3DF06B83" w:rsidR="323486C8">
              <w:rPr>
                <w:rFonts w:ascii="Verdana" w:hAnsi="Verdana" w:eastAsia="Verdana" w:cs="Verdana"/>
                <w:sz w:val="18"/>
                <w:szCs w:val="18"/>
                <w:lang w:eastAsia="en-GB" w:bidi="en-GB"/>
              </w:rPr>
              <w:t xml:space="preserve">A range of after school club opportunities offered </w:t>
            </w:r>
          </w:p>
          <w:p w:rsidRPr="00BC7C64" w:rsidR="00816AC4" w:rsidP="3DF06B83" w:rsidRDefault="00816AC4" w14:paraId="7F3C081D" w14:textId="700ABB2D">
            <w:pPr>
              <w:pStyle w:val="Normal"/>
              <w:widowControl w:val="0"/>
              <w:autoSpaceDE w:val="0"/>
              <w:autoSpaceDN w:val="0"/>
              <w:spacing w:line="242" w:lineRule="auto"/>
              <w:jc w:val="both"/>
              <w:rPr>
                <w:rFonts w:ascii="Verdana" w:hAnsi="Verdana" w:eastAsia="Verdana" w:cs="Verdana"/>
                <w:sz w:val="18"/>
                <w:szCs w:val="18"/>
                <w:lang w:eastAsia="en-GB" w:bidi="en-GB"/>
              </w:rPr>
            </w:pPr>
            <w:r w:rsidRPr="3DF06B83" w:rsidR="323486C8">
              <w:rPr>
                <w:rFonts w:ascii="Verdana" w:hAnsi="Verdana" w:eastAsia="Verdana" w:cs="Verdana"/>
                <w:sz w:val="18"/>
                <w:szCs w:val="18"/>
                <w:lang w:eastAsia="en-GB" w:bidi="en-GB"/>
              </w:rPr>
              <w:t>Weekly water safety and confidence sessions took place</w:t>
            </w:r>
          </w:p>
          <w:p w:rsidRPr="00BC7C64" w:rsidR="00816AC4" w:rsidP="3DF06B83" w:rsidRDefault="00816AC4" w14:paraId="0E26E614" w14:textId="6907A7FA">
            <w:pPr>
              <w:pStyle w:val="Normal"/>
              <w:widowControl w:val="0"/>
              <w:autoSpaceDE w:val="0"/>
              <w:autoSpaceDN w:val="0"/>
              <w:spacing w:line="242" w:lineRule="auto"/>
              <w:jc w:val="both"/>
              <w:rPr>
                <w:rFonts w:ascii="Verdana" w:hAnsi="Verdana" w:eastAsia="Verdana" w:cs="Verdana"/>
                <w:sz w:val="18"/>
                <w:szCs w:val="18"/>
                <w:lang w:eastAsia="en-GB" w:bidi="en-GB"/>
              </w:rPr>
            </w:pPr>
          </w:p>
          <w:p w:rsidRPr="00BC7C64" w:rsidR="00816AC4" w:rsidP="3DF06B83" w:rsidRDefault="00816AC4" w14:paraId="0DB3B20E" w14:textId="5CE5F659">
            <w:pPr>
              <w:pStyle w:val="Normal"/>
              <w:widowControl w:val="0"/>
              <w:autoSpaceDE w:val="0"/>
              <w:autoSpaceDN w:val="0"/>
              <w:spacing w:line="242" w:lineRule="auto"/>
              <w:jc w:val="both"/>
              <w:rPr>
                <w:rFonts w:ascii="Verdana" w:hAnsi="Verdana" w:eastAsia="Verdana" w:cs="Verdana"/>
                <w:sz w:val="18"/>
                <w:szCs w:val="18"/>
                <w:lang w:eastAsia="en-GB" w:bidi="en-GB"/>
              </w:rPr>
            </w:pPr>
            <w:r w:rsidRPr="3DF06B83" w:rsidR="323486C8">
              <w:rPr>
                <w:rFonts w:ascii="Verdana" w:hAnsi="Verdana" w:eastAsia="Verdana" w:cs="Verdana"/>
                <w:sz w:val="18"/>
                <w:szCs w:val="18"/>
                <w:lang w:eastAsia="en-GB" w:bidi="en-GB"/>
              </w:rPr>
              <w:t>Two Centre staff have achieved shallow water rescue qualification.</w:t>
            </w:r>
          </w:p>
        </w:tc>
      </w:tr>
      <w:tr w:rsidRPr="00BC7C64" w:rsidR="00816AC4" w:rsidTr="3DF06B83" w14:paraId="403B1E91" w14:textId="77777777">
        <w:trPr>
          <w:trHeight w:val="1103"/>
        </w:trPr>
        <w:tc>
          <w:tcPr>
            <w:tcW w:w="175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015CAC" w:rsidR="00816AC4" w:rsidP="00816AC4" w:rsidRDefault="00816AC4" w14:paraId="5C53E398" w14:textId="0F2C5807">
            <w:pPr>
              <w:widowControl w:val="0"/>
              <w:autoSpaceDE w:val="0"/>
              <w:autoSpaceDN w:val="0"/>
              <w:spacing w:line="242" w:lineRule="auto"/>
              <w:rPr>
                <w:rFonts w:ascii="Verdana" w:hAnsi="Verdana" w:eastAsia="Verdana" w:cs="Verdana"/>
                <w:bCs/>
                <w:sz w:val="18"/>
                <w:szCs w:val="18"/>
                <w:lang w:eastAsia="en-GB" w:bidi="en-GB"/>
              </w:rPr>
            </w:pPr>
            <w:r w:rsidRPr="00015CAC">
              <w:rPr>
                <w:rStyle w:val="normaltextrun"/>
                <w:rFonts w:ascii="Verdana" w:hAnsi="Verdana" w:cs="Calibri"/>
                <w:sz w:val="18"/>
                <w:szCs w:val="18"/>
              </w:rPr>
              <w:t>5: Increased participation in competitive sport</w:t>
            </w:r>
            <w:r w:rsidRPr="00015CAC">
              <w:rPr>
                <w:rStyle w:val="eop"/>
                <w:rFonts w:ascii="Verdana" w:hAnsi="Verdana" w:cs="Calibri"/>
                <w:sz w:val="18"/>
                <w:szCs w:val="18"/>
              </w:rPr>
              <w:t> </w:t>
            </w:r>
          </w:p>
        </w:tc>
        <w:tc>
          <w:tcPr>
            <w:tcW w:w="33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015CAC" w:rsidR="00816AC4" w:rsidP="00816AC4" w:rsidRDefault="00816AC4" w14:paraId="09F1C484" w14:textId="77777777">
            <w:pPr>
              <w:widowControl w:val="0"/>
              <w:autoSpaceDE w:val="0"/>
              <w:autoSpaceDN w:val="0"/>
              <w:spacing w:line="242" w:lineRule="auto"/>
              <w:ind w:left="108"/>
              <w:rPr>
                <w:rStyle w:val="eop"/>
                <w:rFonts w:ascii="Verdana" w:hAnsi="Verdana" w:cs="Calibri"/>
                <w:sz w:val="18"/>
                <w:szCs w:val="18"/>
              </w:rPr>
            </w:pPr>
            <w:r w:rsidRPr="00015CAC">
              <w:rPr>
                <w:rStyle w:val="normaltextrun"/>
                <w:rFonts w:ascii="Verdana" w:hAnsi="Verdana" w:cs="Calibri"/>
                <w:sz w:val="18"/>
                <w:szCs w:val="18"/>
              </w:rPr>
              <w:t>All pupils to have access to competitive sporting activities. Pupil participation in SEN competitions around the county</w:t>
            </w:r>
            <w:r w:rsidRPr="00015CAC">
              <w:rPr>
                <w:rStyle w:val="eop"/>
                <w:rFonts w:ascii="Verdana" w:hAnsi="Verdana" w:cs="Calibri"/>
                <w:sz w:val="18"/>
                <w:szCs w:val="18"/>
              </w:rPr>
              <w:t> </w:t>
            </w:r>
          </w:p>
          <w:p w:rsidRPr="00015CAC" w:rsidR="00816AC4" w:rsidP="00816AC4" w:rsidRDefault="00816AC4" w14:paraId="0E2EFD06" w14:textId="3989DC8C">
            <w:pPr>
              <w:widowControl w:val="0"/>
              <w:autoSpaceDE w:val="0"/>
              <w:autoSpaceDN w:val="0"/>
              <w:spacing w:line="242" w:lineRule="auto"/>
              <w:ind w:left="108"/>
              <w:rPr>
                <w:rFonts w:ascii="Verdana" w:hAnsi="Verdana" w:eastAsia="Verdana" w:cs="Verdana"/>
                <w:bCs/>
                <w:sz w:val="18"/>
                <w:szCs w:val="18"/>
                <w:lang w:eastAsia="en-GB" w:bidi="en-GB"/>
              </w:rPr>
            </w:pPr>
            <w:r w:rsidRPr="00015CAC">
              <w:rPr>
                <w:rStyle w:val="normaltextrun"/>
                <w:rFonts w:ascii="Verdana" w:hAnsi="Verdana" w:cs="Calibri"/>
                <w:sz w:val="18"/>
                <w:szCs w:val="18"/>
              </w:rPr>
              <w:t>Access SEND sporting network opportunities</w:t>
            </w:r>
            <w:r w:rsidRPr="00015CAC">
              <w:rPr>
                <w:rStyle w:val="eop"/>
                <w:rFonts w:ascii="Verdana" w:hAnsi="Verdana" w:cs="Calibri"/>
                <w:sz w:val="18"/>
                <w:szCs w:val="18"/>
              </w:rPr>
              <w:t> </w:t>
            </w:r>
            <w:r w:rsidRPr="00015CAC">
              <w:rPr>
                <w:rStyle w:val="eop"/>
                <w:rFonts w:ascii="Verdana" w:hAnsi="Verdana" w:cs="Calibri"/>
                <w:sz w:val="18"/>
                <w:szCs w:val="18"/>
              </w:rPr>
              <w:t>vis GSSN</w:t>
            </w:r>
          </w:p>
        </w:tc>
        <w:tc>
          <w:tcPr>
            <w:tcW w:w="17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015CAC" w:rsidR="00816AC4" w:rsidP="00816AC4" w:rsidRDefault="00816AC4" w14:paraId="3BAD905E" w14:textId="554CE0E5">
            <w:pPr>
              <w:widowControl w:val="0"/>
              <w:autoSpaceDE w:val="0"/>
              <w:autoSpaceDN w:val="0"/>
              <w:spacing w:line="242" w:lineRule="auto"/>
              <w:rPr>
                <w:rFonts w:ascii="Verdana" w:hAnsi="Verdana" w:eastAsia="Verdana" w:cs="Verdana"/>
                <w:bCs/>
                <w:sz w:val="18"/>
                <w:szCs w:val="18"/>
                <w:lang w:eastAsia="en-GB" w:bidi="en-GB"/>
              </w:rPr>
            </w:pPr>
            <w:r w:rsidRPr="00015CAC">
              <w:rPr>
                <w:rStyle w:val="normaltextrun"/>
                <w:rFonts w:ascii="Verdana" w:hAnsi="Verdana" w:cs="Calibri"/>
                <w:sz w:val="18"/>
                <w:szCs w:val="18"/>
              </w:rPr>
              <w:t> No cost</w:t>
            </w:r>
          </w:p>
        </w:tc>
        <w:tc>
          <w:tcPr>
            <w:tcW w:w="32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015CAC" w:rsidR="00816AC4" w:rsidP="00816AC4" w:rsidRDefault="00816AC4" w14:paraId="6233DCC5" w14:textId="1E60E400">
            <w:pPr>
              <w:widowControl w:val="0"/>
              <w:autoSpaceDE w:val="0"/>
              <w:autoSpaceDN w:val="0"/>
              <w:spacing w:line="242" w:lineRule="auto"/>
              <w:rPr>
                <w:rFonts w:ascii="Verdana" w:hAnsi="Verdana" w:eastAsia="Verdana" w:cs="Verdana"/>
                <w:bCs/>
                <w:sz w:val="18"/>
                <w:szCs w:val="18"/>
                <w:lang w:eastAsia="en-GB" w:bidi="en-GB"/>
              </w:rPr>
            </w:pPr>
            <w:r w:rsidRPr="00015CAC">
              <w:rPr>
                <w:rStyle w:val="normaltextrun"/>
                <w:rFonts w:ascii="Verdana" w:hAnsi="Verdana" w:cs="Calibri"/>
                <w:sz w:val="18"/>
                <w:szCs w:val="18"/>
              </w:rPr>
              <w:t>Raise profile of PE and sport around the school. Encourage teamwork and good sporting behaviour</w:t>
            </w:r>
            <w:r w:rsidRPr="00015CAC">
              <w:rPr>
                <w:rStyle w:val="eop"/>
                <w:rFonts w:ascii="Verdana" w:hAnsi="Verdana" w:cs="Calibri"/>
                <w:sz w:val="18"/>
                <w:szCs w:val="18"/>
              </w:rPr>
              <w:t> </w:t>
            </w:r>
          </w:p>
        </w:tc>
        <w:tc>
          <w:tcPr>
            <w:tcW w:w="2835" w:type="dxa"/>
            <w:tcBorders>
              <w:top w:val="single" w:color="auto" w:sz="4" w:space="0"/>
            </w:tcBorders>
            <w:tcMar/>
          </w:tcPr>
          <w:p w:rsidRPr="00015CAC" w:rsidR="00816AC4" w:rsidP="00816AC4" w:rsidRDefault="009E367F" w14:paraId="7AA95DFC" w14:textId="73582335">
            <w:pPr>
              <w:widowControl w:val="0"/>
              <w:autoSpaceDE w:val="0"/>
              <w:autoSpaceDN w:val="0"/>
              <w:rPr>
                <w:rStyle w:val="Emphasis"/>
                <w:rFonts w:ascii="Verdana" w:hAnsi="Verdana" w:eastAsia="Verdana"/>
                <w:i w:val="0"/>
                <w:iCs w:val="0"/>
                <w:sz w:val="18"/>
                <w:szCs w:val="18"/>
              </w:rPr>
            </w:pPr>
            <w:r w:rsidRPr="00015CAC">
              <w:rPr>
                <w:rStyle w:val="Emphasis"/>
                <w:rFonts w:ascii="Verdana" w:hAnsi="Verdana" w:eastAsia="Verdana"/>
                <w:i w:val="0"/>
                <w:iCs w:val="0"/>
                <w:sz w:val="18"/>
                <w:szCs w:val="18"/>
              </w:rPr>
              <w:t>The Piper Centre will be routinely included in invitations to participate in SEN sporting activities within the county.</w:t>
            </w:r>
          </w:p>
        </w:tc>
        <w:tc>
          <w:tcPr>
            <w:tcW w:w="2410" w:type="dxa"/>
            <w:tcMar/>
          </w:tcPr>
          <w:p w:rsidRPr="00BC7C64" w:rsidR="00816AC4" w:rsidP="3DF06B83" w:rsidRDefault="00816AC4" w14:paraId="4E878661" w14:textId="50CD02B6">
            <w:pPr>
              <w:widowControl w:val="0"/>
              <w:autoSpaceDE w:val="0"/>
              <w:autoSpaceDN w:val="0"/>
              <w:ind w:left="0"/>
              <w:rPr>
                <w:rFonts w:ascii="Verdana" w:hAnsi="Verdana" w:eastAsia="Verdana" w:cs="Verdana"/>
                <w:sz w:val="18"/>
                <w:szCs w:val="18"/>
                <w:lang w:eastAsia="en-GB" w:bidi="en-GB"/>
              </w:rPr>
            </w:pPr>
            <w:r w:rsidRPr="3DF06B83" w:rsidR="031303FC">
              <w:rPr>
                <w:rFonts w:ascii="Verdana" w:hAnsi="Verdana" w:eastAsia="Verdana" w:cs="Verdana"/>
                <w:sz w:val="18"/>
                <w:szCs w:val="18"/>
                <w:lang w:eastAsia="en-GB" w:bidi="en-GB"/>
              </w:rPr>
              <w:t xml:space="preserve">Piper Centre pupils </w:t>
            </w:r>
            <w:r w:rsidRPr="3DF06B83" w:rsidR="031303FC">
              <w:rPr>
                <w:rFonts w:ascii="Verdana" w:hAnsi="Verdana" w:eastAsia="Verdana" w:cs="Verdana"/>
                <w:sz w:val="18"/>
                <w:szCs w:val="18"/>
                <w:lang w:eastAsia="en-GB" w:bidi="en-GB"/>
              </w:rPr>
              <w:t>participated</w:t>
            </w:r>
            <w:r w:rsidRPr="3DF06B83" w:rsidR="031303FC">
              <w:rPr>
                <w:rFonts w:ascii="Verdana" w:hAnsi="Verdana" w:eastAsia="Verdana" w:cs="Verdana"/>
                <w:sz w:val="18"/>
                <w:szCs w:val="18"/>
                <w:lang w:eastAsia="en-GB" w:bidi="en-GB"/>
              </w:rPr>
              <w:t xml:space="preserve"> in County-wide </w:t>
            </w:r>
            <w:r w:rsidRPr="3DF06B83" w:rsidR="11110059">
              <w:rPr>
                <w:rFonts w:ascii="Verdana" w:hAnsi="Verdana" w:eastAsia="Verdana" w:cs="Verdana"/>
                <w:sz w:val="18"/>
                <w:szCs w:val="18"/>
                <w:lang w:eastAsia="en-GB" w:bidi="en-GB"/>
              </w:rPr>
              <w:t xml:space="preserve">Mainstream </w:t>
            </w:r>
            <w:r w:rsidRPr="3DF06B83" w:rsidR="031303FC">
              <w:rPr>
                <w:rFonts w:ascii="Verdana" w:hAnsi="Verdana" w:eastAsia="Verdana" w:cs="Verdana"/>
                <w:sz w:val="18"/>
                <w:szCs w:val="18"/>
                <w:lang w:eastAsia="en-GB" w:bidi="en-GB"/>
              </w:rPr>
              <w:t>Multi</w:t>
            </w:r>
            <w:r w:rsidRPr="3DF06B83" w:rsidR="031303FC">
              <w:rPr>
                <w:rFonts w:ascii="Verdana" w:hAnsi="Verdana" w:eastAsia="Verdana" w:cs="Verdana"/>
                <w:sz w:val="18"/>
                <w:szCs w:val="18"/>
                <w:lang w:eastAsia="en-GB" w:bidi="en-GB"/>
              </w:rPr>
              <w:t xml:space="preserve">-Skills Festival </w:t>
            </w:r>
          </w:p>
        </w:tc>
      </w:tr>
    </w:tbl>
    <w:p w:rsidR="000B0660" w:rsidRDefault="000B0660" w14:paraId="6D45820A" w14:textId="2441FE5A">
      <w:pPr>
        <w:rPr>
          <w:rFonts w:asciiTheme="minorHAnsi" w:hAnsiTheme="minorHAnsi" w:cstheme="minorHAnsi"/>
        </w:rPr>
      </w:pPr>
    </w:p>
    <w:tbl>
      <w:tblPr>
        <w:tblW w:w="15362" w:type="dxa"/>
        <w:tblInd w:w="-4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82"/>
        <w:gridCol w:w="3260"/>
        <w:gridCol w:w="1560"/>
        <w:gridCol w:w="3260"/>
      </w:tblGrid>
      <w:tr w:rsidRPr="00843FDF" w:rsidR="004F1707" w:rsidTr="004F1707" w14:paraId="7FA0BE67" w14:textId="77777777">
        <w:trPr>
          <w:trHeight w:val="772"/>
        </w:trPr>
        <w:tc>
          <w:tcPr>
            <w:tcW w:w="7282" w:type="dxa"/>
            <w:tcBorders>
              <w:left w:val="nil"/>
              <w:bottom w:val="nil"/>
            </w:tcBorders>
          </w:tcPr>
          <w:p w:rsidRPr="00843FDF" w:rsidR="004F1707" w:rsidP="0011719A" w:rsidRDefault="004F1707" w14:paraId="5E25993C" w14:textId="77777777">
            <w:pPr>
              <w:pStyle w:val="TableParagraph"/>
              <w:ind w:left="0"/>
              <w:rPr>
                <w:bCs/>
                <w:sz w:val="18"/>
                <w:szCs w:val="18"/>
              </w:rPr>
            </w:pPr>
          </w:p>
        </w:tc>
        <w:tc>
          <w:tcPr>
            <w:tcW w:w="3260" w:type="dxa"/>
          </w:tcPr>
          <w:p w:rsidRPr="00843FDF" w:rsidR="004F1707" w:rsidP="0011719A" w:rsidRDefault="004F1707" w14:paraId="6374783F" w14:textId="77777777">
            <w:pPr>
              <w:pStyle w:val="TableParagraph"/>
              <w:ind w:left="0"/>
              <w:rPr>
                <w:bCs/>
                <w:sz w:val="18"/>
                <w:szCs w:val="18"/>
              </w:rPr>
            </w:pPr>
          </w:p>
          <w:p w:rsidRPr="00843FDF" w:rsidR="004F1707" w:rsidP="0011719A" w:rsidRDefault="004F1707" w14:paraId="063606D8" w14:textId="77777777">
            <w:pPr>
              <w:pStyle w:val="TableParagraph"/>
              <w:ind w:left="0"/>
              <w:jc w:val="right"/>
              <w:rPr>
                <w:bCs/>
                <w:sz w:val="18"/>
                <w:szCs w:val="18"/>
              </w:rPr>
            </w:pPr>
            <w:r w:rsidRPr="00843FDF">
              <w:rPr>
                <w:bCs/>
                <w:w w:val="95"/>
                <w:sz w:val="18"/>
                <w:szCs w:val="18"/>
              </w:rPr>
              <w:t>Total Spend:</w:t>
            </w:r>
          </w:p>
        </w:tc>
        <w:tc>
          <w:tcPr>
            <w:tcW w:w="1560" w:type="dxa"/>
          </w:tcPr>
          <w:p w:rsidRPr="00843FDF" w:rsidR="004F1707" w:rsidP="0011719A" w:rsidRDefault="004F1707" w14:paraId="61B14CE8" w14:textId="77777777">
            <w:pPr>
              <w:pStyle w:val="TableParagraph"/>
              <w:ind w:left="0"/>
              <w:rPr>
                <w:bCs/>
                <w:sz w:val="18"/>
                <w:szCs w:val="18"/>
              </w:rPr>
            </w:pPr>
          </w:p>
          <w:p w:rsidRPr="00843FDF" w:rsidR="004F1707" w:rsidP="0011719A" w:rsidRDefault="004F1707" w14:paraId="69E04236" w14:textId="21078365">
            <w:pPr>
              <w:pStyle w:val="TableParagraph"/>
              <w:ind w:left="0"/>
              <w:rPr>
                <w:bCs/>
                <w:sz w:val="18"/>
                <w:szCs w:val="18"/>
              </w:rPr>
            </w:pPr>
            <w:r>
              <w:rPr>
                <w:bCs/>
                <w:sz w:val="18"/>
                <w:szCs w:val="18"/>
              </w:rPr>
              <w:t xml:space="preserve"> </w:t>
            </w:r>
            <w:r w:rsidR="00816AC4">
              <w:rPr>
                <w:sz w:val="24"/>
              </w:rPr>
              <w:t>£</w:t>
            </w:r>
            <w:r w:rsidRPr="002D4C8E" w:rsidR="00816AC4">
              <w:rPr>
                <w:rStyle w:val="normaltextrun"/>
                <w:rFonts w:ascii="Calibri" w:hAnsi="Calibri" w:cs="Calibri"/>
                <w:color w:val="000000"/>
                <w:sz w:val="28"/>
                <w:szCs w:val="28"/>
                <w:shd w:val="clear" w:color="auto" w:fill="FFFFFF"/>
              </w:rPr>
              <w:t>3,514</w:t>
            </w:r>
            <w:r w:rsidR="00816AC4">
              <w:rPr>
                <w:rStyle w:val="eop"/>
                <w:rFonts w:ascii="Calibri" w:hAnsi="Calibri" w:cs="Calibri"/>
                <w:color w:val="000000"/>
                <w:sz w:val="18"/>
                <w:szCs w:val="18"/>
                <w:shd w:val="clear" w:color="auto" w:fill="FFFFFF"/>
              </w:rPr>
              <w:t> </w:t>
            </w:r>
          </w:p>
        </w:tc>
        <w:tc>
          <w:tcPr>
            <w:tcW w:w="3260" w:type="dxa"/>
          </w:tcPr>
          <w:p w:rsidRPr="00843FDF" w:rsidR="004F1707" w:rsidP="0011719A" w:rsidRDefault="004F1707" w14:paraId="5B58FAF7" w14:textId="77777777">
            <w:pPr>
              <w:pStyle w:val="TableParagraph"/>
              <w:ind w:left="0"/>
              <w:rPr>
                <w:bCs/>
                <w:sz w:val="18"/>
                <w:szCs w:val="18"/>
              </w:rPr>
            </w:pPr>
          </w:p>
        </w:tc>
      </w:tr>
    </w:tbl>
    <w:p w:rsidR="004F1707" w:rsidP="004F1707" w:rsidRDefault="004F1707" w14:paraId="1518E745" w14:textId="776D043A">
      <w:pPr>
        <w:rPr>
          <w:rFonts w:asciiTheme="minorHAnsi" w:hAnsiTheme="minorHAnsi" w:cstheme="minorHAnsi"/>
        </w:rPr>
      </w:pPr>
    </w:p>
    <w:p w:rsidRPr="00015CAC" w:rsidR="004F1707" w:rsidP="00015CAC" w:rsidRDefault="004F1707" w14:paraId="2C480DD2" w14:textId="35080EF3">
      <w:pPr>
        <w:widowControl w:val="0"/>
        <w:tabs>
          <w:tab w:val="left" w:pos="1290"/>
        </w:tabs>
        <w:autoSpaceDE w:val="0"/>
        <w:autoSpaceDN w:val="0"/>
        <w:rPr>
          <w:rFonts w:ascii="Verdana" w:hAnsi="Verdana" w:eastAsia="Verdana" w:cs="Verdana"/>
          <w:sz w:val="22"/>
          <w:szCs w:val="22"/>
          <w:lang w:eastAsia="en-GB" w:bidi="en-GB"/>
        </w:rPr>
      </w:pPr>
      <w:r w:rsidRPr="004F1707">
        <w:rPr>
          <w:rFonts w:ascii="Arial" w:hAnsi="Arial" w:eastAsia="Verdana" w:cs="Arial"/>
          <w:sz w:val="15"/>
          <w:szCs w:val="15"/>
          <w:lang w:eastAsia="en-GB" w:bidi="en-GB"/>
        </w:rPr>
        <w:t>Note: Costs are currently approximate due to pending invoices and unknown prices and will be updated in due course.</w:t>
      </w:r>
    </w:p>
    <w:sectPr w:rsidRPr="00015CAC" w:rsidR="004F1707" w:rsidSect="000B0660">
      <w:footerReference w:type="default" r:id="rId12"/>
      <w:pgSz w:w="16838" w:h="11906" w:orient="landscape" w:code="9"/>
      <w:pgMar w:top="1135"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5F9E" w:rsidP="00E81F27" w:rsidRDefault="008F5F9E" w14:paraId="289CED7A" w14:textId="77777777">
      <w:r>
        <w:separator/>
      </w:r>
    </w:p>
  </w:endnote>
  <w:endnote w:type="continuationSeparator" w:id="0">
    <w:p w:rsidR="008F5F9E" w:rsidP="00E81F27" w:rsidRDefault="008F5F9E" w14:paraId="215BF695" w14:textId="77777777">
      <w:r>
        <w:continuationSeparator/>
      </w:r>
    </w:p>
  </w:endnote>
  <w:endnote w:type="continuationNotice" w:id="1">
    <w:p w:rsidR="008F5F9E" w:rsidRDefault="008F5F9E" w14:paraId="4DC1AE8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276144834"/>
      <w:docPartObj>
        <w:docPartGallery w:val="Page Numbers (Bottom of Page)"/>
        <w:docPartUnique/>
      </w:docPartObj>
    </w:sdtPr>
    <w:sdtEndPr>
      <w:rPr>
        <w:noProof/>
      </w:rPr>
    </w:sdtEndPr>
    <w:sdtContent>
      <w:p w:rsidR="00F511E6" w:rsidP="00D24170" w:rsidRDefault="00F511E6" w14:paraId="0C5D7E86" w14:textId="5EA71C04">
        <w:pPr>
          <w:pStyle w:val="Footer"/>
        </w:pPr>
        <w:r w:rsidRPr="54C8110F">
          <w:rPr>
            <w:noProof/>
          </w:rPr>
          <w:fldChar w:fldCharType="begin"/>
        </w:r>
        <w:r>
          <w:instrText xml:space="preserve"> PAGE   \* MERGEFORMAT </w:instrText>
        </w:r>
        <w:r w:rsidRPr="54C8110F">
          <w:fldChar w:fldCharType="separate"/>
        </w:r>
        <w:r w:rsidRPr="54C8110F" w:rsidR="54C8110F">
          <w:rPr>
            <w:noProof/>
          </w:rPr>
          <w:t>2</w:t>
        </w:r>
        <w:r w:rsidRPr="54C8110F">
          <w:rPr>
            <w:noProof/>
          </w:rPr>
          <w:fldChar w:fldCharType="end"/>
        </w:r>
        <w:r w:rsidRPr="54C8110F" w:rsidR="54C8110F">
          <w:rPr>
            <w:noProof/>
          </w:rPr>
          <w:t xml:space="preserve">                                                   </w:t>
        </w:r>
        <w:r w:rsidRPr="54C8110F" w:rsidR="54C8110F">
          <w:rPr>
            <w:i/>
            <w:iCs/>
            <w:noProof/>
          </w:rPr>
          <w:t xml:space="preserve">                        </w:t>
        </w:r>
      </w:p>
    </w:sdtContent>
  </w:sdt>
  <w:p w:rsidR="00F511E6" w:rsidP="00E25A95" w:rsidRDefault="00E25A95" w14:paraId="79CBA4DB" w14:textId="12150C2E">
    <w:pPr>
      <w:pStyle w:val="Footer"/>
      <w:tabs>
        <w:tab w:val="clear" w:pos="4513"/>
        <w:tab w:val="clear" w:pos="9026"/>
        <w:tab w:val="left" w:pos="2895"/>
      </w:tabs>
    </w:pPr>
    <w:r>
      <w:tab/>
    </w:r>
    <w:r w:rsidR="00BE246F">
      <w:rPr>
        <w:noProof/>
      </w:rPr>
      <w:drawing>
        <wp:inline distT="0" distB="0" distL="0" distR="0" wp14:anchorId="4C80EA12" wp14:editId="41F8B541">
          <wp:extent cx="4524375" cy="835344"/>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58781" cy="8416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5F9E" w:rsidP="00E81F27" w:rsidRDefault="008F5F9E" w14:paraId="01F8D959" w14:textId="77777777">
      <w:r>
        <w:separator/>
      </w:r>
    </w:p>
  </w:footnote>
  <w:footnote w:type="continuationSeparator" w:id="0">
    <w:p w:rsidR="008F5F9E" w:rsidP="00E81F27" w:rsidRDefault="008F5F9E" w14:paraId="7A161952" w14:textId="77777777">
      <w:r>
        <w:continuationSeparator/>
      </w:r>
    </w:p>
  </w:footnote>
  <w:footnote w:type="continuationNotice" w:id="1">
    <w:p w:rsidR="008F5F9E" w:rsidRDefault="008F5F9E" w14:paraId="084BD956" w14:textId="77777777"/>
  </w:footnote>
</w:footnotes>
</file>

<file path=word/intelligence2.xml><?xml version="1.0" encoding="utf-8"?>
<int2:intelligence xmlns:oel="http://schemas.microsoft.com/office/2019/extlst" xmlns:int2="http://schemas.microsoft.com/office/intelligence/2020/intelligence">
  <int2:observations>
    <int2:textHash int2:hashCode="BoVqizspHAD54i" int2:id="kSAoTlcE">
      <int2:state int2:type="LegacyProofing" int2:value="Rejected"/>
    </int2:textHash>
    <int2:textHash int2:hashCode="fLEzKM2IteOZ8M" int2:id="W0duL0Gw">
      <int2:state int2:type="LegacyProofing" int2:value="Rejected"/>
    </int2:textHash>
    <int2:textHash int2:hashCode="O0kGOWvGIXVuNX" int2:id="T8NauEhf">
      <int2:state int2:type="LegacyProofing" int2:value="Rejected"/>
    </int2:textHash>
    <int2:textHash int2:hashCode="FULOEzxbCgaeU7" int2:id="fOqmLY28">
      <int2:state int2:type="LegacyProofing" int2:value="Rejected"/>
    </int2:textHash>
    <int2:textHash int2:hashCode="7UGovqkWv/pfe4" int2:id="dmgHjbWr">
      <int2:state int2:type="LegacyProofing" int2:value="Rejected"/>
    </int2:textHash>
    <int2:textHash int2:hashCode="4V+KbDyPD+MRDl" int2:id="OBxOEY07">
      <int2:state int2:type="LegacyProofing" int2:value="Rejected"/>
    </int2:textHash>
    <int2:bookmark int2:bookmarkName="_Int_kiksY77C" int2:invalidationBookmarkName="" int2:hashCode="swyFe70cQ/NeuA" int2:id="QtHPALZs">
      <int2:state int2:type="AugLoop_Text_Critique" int2:value="Rejected"/>
    </int2:bookmark>
    <int2:bookmark int2:bookmarkName="_Int_UAR5E3fJ" int2:invalidationBookmarkName="" int2:hashCode="wxlOGvyS4H9KaE" int2:id="M6cBGBZi">
      <int2:state int2:type="AugLoop_Text_Critique" int2:value="Rejected"/>
    </int2:bookmark>
    <int2:bookmark int2:bookmarkName="_Int_plYY57Wj" int2:invalidationBookmarkName="" int2:hashCode="30HHAZnkc4RXWk" int2:id="x12Pq8Cw">
      <int2:state int2:type="AugLoop_Text_Critique" int2:value="Rejected"/>
    </int2:bookmark>
    <int2:bookmark int2:bookmarkName="_Int_YZ2XDAH5" int2:invalidationBookmarkName="" int2:hashCode="EwcH4FIhM1SZFy" int2:id="ijnnfYxl">
      <int2:state int2:type="AugLoop_Text_Critique" int2:value="Rejected"/>
    </int2:bookmark>
    <int2:bookmark int2:bookmarkName="_Int_B5Fql6MC" int2:invalidationBookmarkName="" int2:hashCode="PASCEUKafYh+Rp" int2:id="ET2rA6kQ"/>
    <int2:bookmark int2:bookmarkName="_Int_362KfgDg" int2:invalidationBookmarkName="" int2:hashCode="eND97I/YWc07c1" int2:id="ecXzGHIu"/>
    <int2:bookmark int2:bookmarkName="_Int_PIF3T6en" int2:invalidationBookmarkName="" int2:hashCode="VRd/LyDcPFdCnc" int2:id="ry7e2JTJ"/>
    <int2:bookmark int2:bookmarkName="_Int_HQnzPVBv" int2:invalidationBookmarkName="" int2:hashCode="6CKtEzNINSJzth" int2:id="7zgx4A7j"/>
    <int2:bookmark int2:bookmarkName="_Int_8aDkmqur" int2:invalidationBookmarkName="" int2:hashCode="VRd/LyDcPFdCnc" int2:id="eAoH55MW"/>
    <int2:bookmark int2:bookmarkName="_Int_6w3Qo47B" int2:invalidationBookmarkName="" int2:hashCode="VRd/LyDcPFdCnc" int2:id="7wa2HCgp"/>
    <int2:bookmark int2:bookmarkName="_Int_RtEb9jdL" int2:invalidationBookmarkName="" int2:hashCode="VRd/LyDcPFdCnc" int2:id="oGsgE335"/>
    <int2:bookmark int2:bookmarkName="_Int_saHETlz9" int2:invalidationBookmarkName="" int2:hashCode="yIxiwsoLtgKuGw" int2:id="Rfs340yp"/>
    <int2:bookmark int2:bookmarkName="_Int_RKgls00C" int2:invalidationBookmarkName="" int2:hashCode="VRd/LyDcPFdCnc" int2:id="fjOqA589"/>
    <int2:bookmark int2:bookmarkName="_Int_6867rojV" int2:invalidationBookmarkName="" int2:hashCode="f36rnE6vLVg6h4" int2:id="Nl6fg7pU"/>
    <int2:bookmark int2:bookmarkName="_Int_GFSXJTHH" int2:invalidationBookmarkName="" int2:hashCode="VRd/LyDcPFdCnc" int2:id="IMChMFAE"/>
    <int2:bookmark int2:bookmarkName="_Int_eZiM8yB2" int2:invalidationBookmarkName="" int2:hashCode="VRd/LyDcPFdCnc" int2:id="bH55f8i5"/>
    <int2:bookmark int2:bookmarkName="_Int_3DFMCz7f" int2:invalidationBookmarkName="" int2:hashCode="VRd/LyDcPFdCnc" int2:id="eNRHN8AO"/>
    <int2:bookmark int2:bookmarkName="_Int_Q2T3PNwR" int2:invalidationBookmarkName="" int2:hashCode="VRd/LyDcPFdCnc" int2:id="JvON24xp"/>
    <int2:bookmark int2:bookmarkName="_Int_R2CBF6bW" int2:invalidationBookmarkName="" int2:hashCode="YD+82+V1vFecXo" int2:id="GTI35k74"/>
    <int2:bookmark int2:bookmarkName="_Int_i3VdWarX" int2:invalidationBookmarkName="" int2:hashCode="e0dMsLOcF3PXGS" int2:id="ZUHd8YZc"/>
    <int2:bookmark int2:bookmarkName="_Int_k1sFNEjJ" int2:invalidationBookmarkName="" int2:hashCode="yIxiwsoLtgKuGw" int2:id="SLXil6ir"/>
    <int2:bookmark int2:bookmarkName="_Int_OPTNx5dk" int2:invalidationBookmarkName="" int2:hashCode="IEEkdmk2qlIoq+" int2:id="Qyhnc1Wv">
      <int2:state int2:type="AugLoop_Text_Critique" int2:value="Rejected"/>
    </int2:bookmark>
    <int2:bookmark int2:bookmarkName="_Int_EMHflPTh" int2:invalidationBookmarkName="" int2:hashCode="J7CxdGo4hvPyDF" int2:id="Ixww36bZ">
      <int2:state int2:type="AugLoop_Text_Critique" int2:value="Rejected"/>
    </int2:bookmark>
    <int2:bookmark int2:bookmarkName="_Int_IFUBy7jU" int2:invalidationBookmarkName="" int2:hashCode="J7CxdGo4hvPyDF" int2:id="FYWQIKQv">
      <int2:state int2:type="AugLoop_Text_Critique" int2:value="Rejected"/>
    </int2:bookmark>
    <int2:bookmark int2:bookmarkName="_Int_f2BuEe9W" int2:invalidationBookmarkName="" int2:hashCode="IEEkdmk2qlIoq+" int2:id="kBFhYrDq">
      <int2:state int2:type="AugLoop_Text_Critique" int2:value="Rejected"/>
    </int2:bookmark>
    <int2:bookmark int2:bookmarkName="_Int_judlqh2F" int2:invalidationBookmarkName="" int2:hashCode="J7CxdGo4hvPyDF" int2:id="pJkTxDHV">
      <int2:state int2:type="AugLoop_Text_Critique" int2:value="Rejected"/>
    </int2:bookmark>
    <int2:bookmark int2:bookmarkName="_Int_SCYqv6Jv" int2:invalidationBookmarkName="" int2:hashCode="SradH0SdDJdch8" int2:id="WW1TfIdc"/>
    <int2:bookmark int2:bookmarkName="_Int_WpaIMp03" int2:invalidationBookmarkName="" int2:hashCode="p3NhtNaRp49fFr" int2:id="qVE8G6rI"/>
    <int2:bookmark int2:bookmarkName="_Int_z5GrQWM4" int2:invalidationBookmarkName="" int2:hashCode="l5aAn32uSC0xI8" int2:id="MMGb03y3">
      <int2:state int2:type="AugLoop_Text_Critique" int2:value="Rejected"/>
    </int2:bookmark>
    <int2:bookmark int2:bookmarkName="_Int_SReBT83a" int2:invalidationBookmarkName="" int2:hashCode="J7CxdGo4hvPyDF" int2:id="RPOjacVm">
      <int2:state int2:type="AugLoop_Text_Critique" int2:value="Rejected"/>
    </int2:bookmark>
    <int2:bookmark int2:bookmarkName="_Int_NM5iG2Pd" int2:invalidationBookmarkName="" int2:hashCode="IEEkdmk2qlIoq+" int2:id="k2Jd6r3M">
      <int2:state int2:type="AugLoop_Text_Critique" int2:value="Rejected"/>
    </int2:bookmark>
    <int2:bookmark int2:bookmarkName="_Int_Gts7Li1z" int2:invalidationBookmarkName="" int2:hashCode="29uLfWH/lQ2hc2" int2:id="uBv2KbOn">
      <int2:state int2:type="AugLoop_Text_Critique" int2:value="Rejected"/>
    </int2:bookmark>
    <int2:bookmark int2:bookmarkName="_Int_IuO1cZzc" int2:invalidationBookmarkName="" int2:hashCode="BP722YIMEjO0Sh" int2:id="AzZSqsOJ"/>
    <int2:bookmark int2:bookmarkName="_Int_c1ZkzJg9" int2:invalidationBookmarkName="" int2:hashCode="42rsn/RTG7M4NS" int2:id="HjuLWcKz"/>
    <int2:bookmark int2:bookmarkName="_Int_hYH3ikoA" int2:invalidationBookmarkName="" int2:hashCode="U7bvKC8hH87oqc" int2:id="1W4Og14e"/>
    <int2:bookmark int2:bookmarkName="_Int_fza5Asfe" int2:invalidationBookmarkName="" int2:hashCode="PYaVlJSt7QSYaK" int2:id="Yb18AXRo"/>
    <int2:bookmark int2:bookmarkName="_Int_IO1cw2mF" int2:invalidationBookmarkName="" int2:hashCode="okacR4JFYPgFSr" int2:id="G9eCXsWQ"/>
    <int2:bookmark int2:bookmarkName="_Int_8TL8Arfs" int2:invalidationBookmarkName="" int2:hashCode="qFFyj63+pcMZzz" int2:id="hRFD5zxc"/>
    <int2:bookmark int2:bookmarkName="_Int_GwqNbg6x" int2:invalidationBookmarkName="" int2:hashCode="D45mURT/LGMm8N" int2:id="5TRA6Epp"/>
    <int2:bookmark int2:bookmarkName="_Int_ZoL2wkdK" int2:invalidationBookmarkName="" int2:hashCode="oRUJdNZA7cTpFl" int2:id="mYFxelRs"/>
    <int2:bookmark int2:bookmarkName="_Int_bRWvwhkZ" int2:invalidationBookmarkName="" int2:hashCode="1HXF82/HAPHDJ/" int2:id="OWkzKZXD"/>
    <int2:bookmark int2:bookmarkName="_Int_itVyFxII" int2:invalidationBookmarkName="" int2:hashCode="0pfDQXmBFSa83S" int2:id="lUNOjGV4"/>
    <int2:bookmark int2:bookmarkName="_Int_0d1HlAIB" int2:invalidationBookmarkName="" int2:hashCode="laK6zy2oyj0Asc" int2:id="lMB45sRC"/>
    <int2:bookmark int2:bookmarkName="_Int_z6zMapu6" int2:invalidationBookmarkName="" int2:hashCode="eEZH+XMbVcWEWg" int2:id="0ml2ED5J"/>
    <int2:bookmark int2:bookmarkName="_Int_pIJMMvkG" int2:invalidationBookmarkName="" int2:hashCode="0KIFVJoAsNnls7" int2:id="A0AOBD3a"/>
    <int2:bookmark int2:bookmarkName="_Int_fWVP5i4M" int2:invalidationBookmarkName="" int2:hashCode="JMV9AF8IggeVlv" int2:id="63SxGPv2"/>
    <int2:bookmark int2:bookmarkName="_Int_tTr4r2bV" int2:invalidationBookmarkName="" int2:hashCode="FaTwOaGWKjwDVo" int2:id="V8CcdI4x"/>
    <int2:bookmark int2:bookmarkName="_Int_m40YOVgW" int2:invalidationBookmarkName="" int2:hashCode="upqtE8rbQkAxWT" int2:id="oh4Lwi5O"/>
    <int2:bookmark int2:bookmarkName="_Int_cArsx4B8" int2:invalidationBookmarkName="" int2:hashCode="5NmnYnEbPG7rVG" int2:id="leIA6Qwu"/>
    <int2:bookmark int2:bookmarkName="_Int_1B0IbKuT" int2:invalidationBookmarkName="" int2:hashCode="XfnPlw4VbdG38c" int2:id="Hus7wLAm">
      <int2:state int2:type="AugLoop_Text_Critique" int2:value="Rejected"/>
    </int2:bookmark>
    <int2:bookmark int2:bookmarkName="_Int_jsbM6Cqd" int2:invalidationBookmarkName="" int2:hashCode="ZanletI6wlweVG" int2:id="6ERQqixI">
      <int2:state int2:type="AugLoop_Text_Critique" int2:value="Rejected"/>
    </int2:bookmark>
    <int2:bookmark int2:bookmarkName="_Int_tQeRvTyK" int2:invalidationBookmarkName="" int2:hashCode="IEEkdmk2qlIoq+" int2:id="z8FjEpEE">
      <int2:state int2:type="AugLoop_Text_Critique" int2:value="Rejected"/>
    </int2:bookmark>
    <int2:bookmark int2:bookmarkName="_Int_B8Nu7Pmw" int2:invalidationBookmarkName="" int2:hashCode="pPJhgVEgV44GfI" int2:id="xLiumP8a">
      <int2:state int2:type="AugLoop_Text_Critique" int2:value="Rejected"/>
    </int2:bookmark>
    <int2:bookmark int2:bookmarkName="_Int_EFvSETp4" int2:invalidationBookmarkName="" int2:hashCode="VRd/LyDcPFdCnc" int2:id="vc5X1p7N"/>
    <int2:bookmark int2:bookmarkName="_Int_bRGAp11W" int2:invalidationBookmarkName="" int2:hashCode="e0dMsLOcF3PXGS" int2:id="jRNf8gXm"/>
    <int2:bookmark int2:bookmarkName="_Int_AxORou0d" int2:invalidationBookmarkName="" int2:hashCode="e0dMsLOcF3PXGS" int2:id="KhatQc2y"/>
    <int2:bookmark int2:bookmarkName="_Int_S9yGfkrK" int2:invalidationBookmarkName="" int2:hashCode="YD+82+V1vFecXo" int2:id="0M9I2Ylf"/>
    <int2:bookmark int2:bookmarkName="_Int_nCzGys39" int2:invalidationBookmarkName="" int2:hashCode="YD+82+V1vFecXo" int2:id="SWE9V4JX"/>
    <int2:bookmark int2:bookmarkName="_Int_qSv4LiNa" int2:invalidationBookmarkName="" int2:hashCode="YD+82+V1vFecXo" int2:id="vrOJCeV9"/>
    <int2:bookmark int2:bookmarkName="_Int_eiVtPT9f" int2:invalidationBookmarkName="" int2:hashCode="YD+82+V1vFecXo" int2:id="l3YKo4rt"/>
    <int2:bookmark int2:bookmarkName="_Int_mpcMPavy" int2:invalidationBookmarkName="" int2:hashCode="e0dMsLOcF3PXGS" int2:id="QWpyvP9L"/>
    <int2:bookmark int2:bookmarkName="_Int_37IqU7AZ" int2:invalidationBookmarkName="" int2:hashCode="YD+82+V1vFecXo" int2:id="nQbWvSjO"/>
    <int2:bookmark int2:bookmarkName="_Int_z76ypSBf" int2:invalidationBookmarkName="" int2:hashCode="YD+82+V1vFecXo" int2:id="MuWhfjIx"/>
    <int2:bookmark int2:bookmarkName="_Int_2eC6sT6d" int2:invalidationBookmarkName="" int2:hashCode="e0dMsLOcF3PXGS" int2:id="mumvZNjO"/>
    <int2:bookmark int2:bookmarkName="_Int_sZACyD4L" int2:invalidationBookmarkName="" int2:hashCode="MWLS+xWrzAEffr" int2:id="LjON7oKT"/>
    <int2:bookmark int2:bookmarkName="_Int_yhpEoda4" int2:invalidationBookmarkName="" int2:hashCode="iO5027ADLA76fV" int2:id="1tiSkr5t"/>
    <int2:bookmark int2:bookmarkName="_Int_N8NdmDok" int2:invalidationBookmarkName="" int2:hashCode="iO5027ADLA76fV" int2:id="T00uNaNU"/>
    <int2:bookmark int2:bookmarkName="_Int_etkdx0Dl" int2:invalidationBookmarkName="" int2:hashCode="iO5027ADLA76fV" int2:id="o5gRp1Xb"/>
    <int2:bookmark int2:bookmarkName="_Int_7c8BaoyR" int2:invalidationBookmarkName="" int2:hashCode="WnZTP6IPvFw6Ut" int2:id="xM47qB9h"/>
    <int2:bookmark int2:bookmarkName="_Int_erFEsvnF" int2:invalidationBookmarkName="" int2:hashCode="YXVEu3Deeavy9p" int2:id="b7rmKvwA"/>
    <int2:bookmark int2:bookmarkName="_Int_QkrL92eF" int2:invalidationBookmarkName="" int2:hashCode="laK6zy2oyj0Asc" int2:id="86t2wqij"/>
    <int2:bookmark int2:bookmarkName="_Int_eJBPWbed" int2:invalidationBookmarkName="" int2:hashCode="okacR4JFYPgFSr" int2:id="SYH61QUg">
      <int2:state int2:type="AugLoop_Acronyms_AcronymsCritique" int2:value="Rejected"/>
    </int2:bookmark>
    <int2:bookmark int2:bookmarkName="_Int_dYmfS4fU" int2:invalidationBookmarkName="" int2:hashCode="0KIFVJoAsNnls7" int2:id="u6k4RvPM"/>
    <int2:bookmark int2:bookmarkName="_Int_blgGGabR" int2:invalidationBookmarkName="" int2:hashCode="et4UNH9nEhhUwe" int2:id="pDP8z3oO"/>
    <int2:bookmark int2:bookmarkName="_Int_LmlURQys" int2:invalidationBookmarkName="" int2:hashCode="JZX/66tTQfiSu+" int2:id="048b92yi"/>
    <int2:bookmark int2:bookmarkName="_Int_IGU3HsxP" int2:invalidationBookmarkName="" int2:hashCode="ClCRrT1ZGvfv+O" int2:id="sBSZP9Wb"/>
    <int2:bookmark int2:bookmarkName="_Int_QBf5DiFK" int2:invalidationBookmarkName="" int2:hashCode="Aa86osNEJ6Iw1l" int2:id="hAtYHxYV"/>
    <int2:bookmark int2:bookmarkName="_Int_IpPxnYJN" int2:invalidationBookmarkName="" int2:hashCode="1HXF82/HAPHDJ/" int2:id="oBGGBGIq"/>
    <int2:bookmark int2:bookmarkName="_Int_BWjjHiM9" int2:invalidationBookmarkName="" int2:hashCode="4hB8MAGHKzTp2P" int2:id="qlo8DIO5"/>
    <int2:bookmark int2:bookmarkName="_Int_kQKlYl43" int2:invalidationBookmarkName="" int2:hashCode="R3+z0nbw3f/Gtb" int2:id="Et2M08kZ"/>
    <int2:bookmark int2:bookmarkName="_Int_cYQ53Cbe" int2:invalidationBookmarkName="" int2:hashCode="hEe7DxxOTrhxDh" int2:id="p39QnPhI"/>
    <int2:bookmark int2:bookmarkName="_Int_zh45f2z8" int2:invalidationBookmarkName="" int2:hashCode="PYaVlJSt7QSYaK" int2:id="ZXlXP2NI"/>
    <int2:bookmark int2:bookmarkName="_Int_s34EnayC" int2:invalidationBookmarkName="" int2:hashCode="jWVb5hQuYCEW4l" int2:id="TYINbamx"/>
    <int2:bookmark int2:bookmarkName="_Int_UZn09Xz2" int2:invalidationBookmarkName="" int2:hashCode="OMJdfqLFaZ02AF" int2:id="t61FRsqe"/>
    <int2:bookmark int2:bookmarkName="_Int_sMO4LaoM" int2:invalidationBookmarkName="" int2:hashCode="JMV9AF8IggeVlv" int2:id="41DNMxtG">
      <int2:state int2:type="AugLoop_Acronyms_AcronymsCritique" int2:value="Rejected"/>
    </int2:bookmark>
    <int2:bookmark int2:bookmarkName="_Int_vvu4xRxM" int2:invalidationBookmarkName="" int2:hashCode="mlZrGlhmVwReXH" int2:id="zox9taQG"/>
    <int2:bookmark int2:bookmarkName="_Int_0240928i" int2:invalidationBookmarkName="" int2:hashCode="TzzuEG6S9NaYJM" int2:id="zsp9f7ph"/>
    <int2:bookmark int2:bookmarkName="_Int_YOZLkHJg" int2:invalidationBookmarkName="" int2:hashCode="U7bvKC8hH87oqc" int2:id="41k52vOU"/>
  </int2:observations>
  <int2:intelligenceSettings>
    <int2:extLst>
      <oel:ext uri="74B372B9-2EFF-4315-9A3F-32BA87CA82B1">
        <int2:goals int2:version="1" int2:formality="1"/>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nsid w:val="7da7ee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C176DC"/>
    <w:multiLevelType w:val="hybridMultilevel"/>
    <w:tmpl w:val="75BA0364"/>
    <w:lvl w:ilvl="0" w:tplc="35CAFEC8">
      <w:start w:val="1"/>
      <w:numFmt w:val="bullet"/>
      <w:pStyle w:val="Tabletextbullet"/>
      <w:lvlText w:val=""/>
      <w:lvlJc w:val="left"/>
      <w:pPr>
        <w:tabs>
          <w:tab w:val="num" w:pos="-1908"/>
        </w:tabs>
        <w:ind w:left="-1908" w:hanging="360"/>
      </w:pPr>
      <w:rPr>
        <w:rFonts w:hint="default" w:ascii="Wingdings" w:hAnsi="Wingdings"/>
      </w:rPr>
    </w:lvl>
    <w:lvl w:ilvl="1" w:tplc="08090003" w:tentative="1">
      <w:start w:val="1"/>
      <w:numFmt w:val="bullet"/>
      <w:lvlText w:val="o"/>
      <w:lvlJc w:val="left"/>
      <w:pPr>
        <w:tabs>
          <w:tab w:val="num" w:pos="-1395"/>
        </w:tabs>
        <w:ind w:left="-1395" w:hanging="360"/>
      </w:pPr>
      <w:rPr>
        <w:rFonts w:hint="default" w:ascii="Courier New" w:hAnsi="Courier New" w:cs="Courier New"/>
      </w:rPr>
    </w:lvl>
    <w:lvl w:ilvl="2" w:tplc="08090005" w:tentative="1">
      <w:start w:val="1"/>
      <w:numFmt w:val="bullet"/>
      <w:lvlText w:val=""/>
      <w:lvlJc w:val="left"/>
      <w:pPr>
        <w:tabs>
          <w:tab w:val="num" w:pos="-675"/>
        </w:tabs>
        <w:ind w:left="-675" w:hanging="360"/>
      </w:pPr>
      <w:rPr>
        <w:rFonts w:hint="default" w:ascii="Wingdings" w:hAnsi="Wingdings"/>
      </w:rPr>
    </w:lvl>
    <w:lvl w:ilvl="3" w:tplc="08090001" w:tentative="1">
      <w:start w:val="1"/>
      <w:numFmt w:val="bullet"/>
      <w:lvlText w:val=""/>
      <w:lvlJc w:val="left"/>
      <w:pPr>
        <w:tabs>
          <w:tab w:val="num" w:pos="45"/>
        </w:tabs>
        <w:ind w:left="45" w:hanging="360"/>
      </w:pPr>
      <w:rPr>
        <w:rFonts w:hint="default" w:ascii="Symbol" w:hAnsi="Symbol"/>
      </w:rPr>
    </w:lvl>
    <w:lvl w:ilvl="4" w:tplc="08090003" w:tentative="1">
      <w:start w:val="1"/>
      <w:numFmt w:val="bullet"/>
      <w:lvlText w:val="o"/>
      <w:lvlJc w:val="left"/>
      <w:pPr>
        <w:tabs>
          <w:tab w:val="num" w:pos="765"/>
        </w:tabs>
        <w:ind w:left="765" w:hanging="360"/>
      </w:pPr>
      <w:rPr>
        <w:rFonts w:hint="default" w:ascii="Courier New" w:hAnsi="Courier New" w:cs="Courier New"/>
      </w:rPr>
    </w:lvl>
    <w:lvl w:ilvl="5" w:tplc="08090005" w:tentative="1">
      <w:start w:val="1"/>
      <w:numFmt w:val="bullet"/>
      <w:lvlText w:val=""/>
      <w:lvlJc w:val="left"/>
      <w:pPr>
        <w:tabs>
          <w:tab w:val="num" w:pos="1485"/>
        </w:tabs>
        <w:ind w:left="1485" w:hanging="360"/>
      </w:pPr>
      <w:rPr>
        <w:rFonts w:hint="default" w:ascii="Wingdings" w:hAnsi="Wingdings"/>
      </w:rPr>
    </w:lvl>
    <w:lvl w:ilvl="6" w:tplc="08090001" w:tentative="1">
      <w:start w:val="1"/>
      <w:numFmt w:val="bullet"/>
      <w:lvlText w:val=""/>
      <w:lvlJc w:val="left"/>
      <w:pPr>
        <w:tabs>
          <w:tab w:val="num" w:pos="2205"/>
        </w:tabs>
        <w:ind w:left="2205" w:hanging="360"/>
      </w:pPr>
      <w:rPr>
        <w:rFonts w:hint="default" w:ascii="Symbol" w:hAnsi="Symbol"/>
      </w:rPr>
    </w:lvl>
    <w:lvl w:ilvl="7" w:tplc="08090003" w:tentative="1">
      <w:start w:val="1"/>
      <w:numFmt w:val="bullet"/>
      <w:lvlText w:val="o"/>
      <w:lvlJc w:val="left"/>
      <w:pPr>
        <w:tabs>
          <w:tab w:val="num" w:pos="2925"/>
        </w:tabs>
        <w:ind w:left="2925" w:hanging="360"/>
      </w:pPr>
      <w:rPr>
        <w:rFonts w:hint="default" w:ascii="Courier New" w:hAnsi="Courier New" w:cs="Courier New"/>
      </w:rPr>
    </w:lvl>
    <w:lvl w:ilvl="8" w:tplc="08090005" w:tentative="1">
      <w:start w:val="1"/>
      <w:numFmt w:val="bullet"/>
      <w:lvlText w:val=""/>
      <w:lvlJc w:val="left"/>
      <w:pPr>
        <w:tabs>
          <w:tab w:val="num" w:pos="3645"/>
        </w:tabs>
        <w:ind w:left="3645" w:hanging="360"/>
      </w:pPr>
      <w:rPr>
        <w:rFonts w:hint="default" w:ascii="Wingdings" w:hAnsi="Wingdings"/>
      </w:rPr>
    </w:lvl>
  </w:abstractNum>
  <w:abstractNum w:abstractNumId="1" w15:restartNumberingAfterBreak="0">
    <w:nsid w:val="08084A91"/>
    <w:multiLevelType w:val="hybridMultilevel"/>
    <w:tmpl w:val="368E45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AD2A19"/>
    <w:multiLevelType w:val="multilevel"/>
    <w:tmpl w:val="73587B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848042D"/>
    <w:multiLevelType w:val="multilevel"/>
    <w:tmpl w:val="A2DE8A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1E270B8"/>
    <w:multiLevelType w:val="hybridMultilevel"/>
    <w:tmpl w:val="0970492C"/>
    <w:lvl w:ilvl="0" w:tplc="6BFC193C">
      <w:numFmt w:val="bullet"/>
      <w:lvlText w:val=""/>
      <w:lvlJc w:val="left"/>
      <w:pPr>
        <w:ind w:left="826" w:hanging="360"/>
      </w:pPr>
      <w:rPr>
        <w:rFonts w:hint="default" w:ascii="Symbol" w:hAnsi="Symbol" w:eastAsia="Symbol" w:cs="Symbol"/>
        <w:w w:val="100"/>
        <w:sz w:val="24"/>
        <w:szCs w:val="24"/>
        <w:lang w:val="en-GB" w:eastAsia="en-GB" w:bidi="en-GB"/>
      </w:rPr>
    </w:lvl>
    <w:lvl w:ilvl="1" w:tplc="98847102">
      <w:numFmt w:val="bullet"/>
      <w:lvlText w:val="•"/>
      <w:lvlJc w:val="left"/>
      <w:pPr>
        <w:ind w:left="2343" w:hanging="360"/>
      </w:pPr>
      <w:rPr>
        <w:rFonts w:hint="default"/>
        <w:lang w:val="en-GB" w:eastAsia="en-GB" w:bidi="en-GB"/>
      </w:rPr>
    </w:lvl>
    <w:lvl w:ilvl="2" w:tplc="DFDEC6C0">
      <w:numFmt w:val="bullet"/>
      <w:lvlText w:val="•"/>
      <w:lvlJc w:val="left"/>
      <w:pPr>
        <w:ind w:left="3867" w:hanging="360"/>
      </w:pPr>
      <w:rPr>
        <w:rFonts w:hint="default"/>
        <w:lang w:val="en-GB" w:eastAsia="en-GB" w:bidi="en-GB"/>
      </w:rPr>
    </w:lvl>
    <w:lvl w:ilvl="3" w:tplc="4B8E06B8">
      <w:numFmt w:val="bullet"/>
      <w:lvlText w:val="•"/>
      <w:lvlJc w:val="left"/>
      <w:pPr>
        <w:ind w:left="5391" w:hanging="360"/>
      </w:pPr>
      <w:rPr>
        <w:rFonts w:hint="default"/>
        <w:lang w:val="en-GB" w:eastAsia="en-GB" w:bidi="en-GB"/>
      </w:rPr>
    </w:lvl>
    <w:lvl w:ilvl="4" w:tplc="15A258B4">
      <w:numFmt w:val="bullet"/>
      <w:lvlText w:val="•"/>
      <w:lvlJc w:val="left"/>
      <w:pPr>
        <w:ind w:left="6915" w:hanging="360"/>
      </w:pPr>
      <w:rPr>
        <w:rFonts w:hint="default"/>
        <w:lang w:val="en-GB" w:eastAsia="en-GB" w:bidi="en-GB"/>
      </w:rPr>
    </w:lvl>
    <w:lvl w:ilvl="5" w:tplc="7A76A156">
      <w:numFmt w:val="bullet"/>
      <w:lvlText w:val="•"/>
      <w:lvlJc w:val="left"/>
      <w:pPr>
        <w:ind w:left="8439" w:hanging="360"/>
      </w:pPr>
      <w:rPr>
        <w:rFonts w:hint="default"/>
        <w:lang w:val="en-GB" w:eastAsia="en-GB" w:bidi="en-GB"/>
      </w:rPr>
    </w:lvl>
    <w:lvl w:ilvl="6" w:tplc="01BAA43A">
      <w:numFmt w:val="bullet"/>
      <w:lvlText w:val="•"/>
      <w:lvlJc w:val="left"/>
      <w:pPr>
        <w:ind w:left="9963" w:hanging="360"/>
      </w:pPr>
      <w:rPr>
        <w:rFonts w:hint="default"/>
        <w:lang w:val="en-GB" w:eastAsia="en-GB" w:bidi="en-GB"/>
      </w:rPr>
    </w:lvl>
    <w:lvl w:ilvl="7" w:tplc="B04A8DE2">
      <w:numFmt w:val="bullet"/>
      <w:lvlText w:val="•"/>
      <w:lvlJc w:val="left"/>
      <w:pPr>
        <w:ind w:left="11486" w:hanging="360"/>
      </w:pPr>
      <w:rPr>
        <w:rFonts w:hint="default"/>
        <w:lang w:val="en-GB" w:eastAsia="en-GB" w:bidi="en-GB"/>
      </w:rPr>
    </w:lvl>
    <w:lvl w:ilvl="8" w:tplc="C3C4E076">
      <w:numFmt w:val="bullet"/>
      <w:lvlText w:val="•"/>
      <w:lvlJc w:val="left"/>
      <w:pPr>
        <w:ind w:left="13010" w:hanging="360"/>
      </w:pPr>
      <w:rPr>
        <w:rFonts w:hint="default"/>
        <w:lang w:val="en-GB" w:eastAsia="en-GB" w:bidi="en-GB"/>
      </w:rPr>
    </w:lvl>
  </w:abstractNum>
  <w:abstractNum w:abstractNumId="5" w15:restartNumberingAfterBreak="0">
    <w:nsid w:val="342065B4"/>
    <w:multiLevelType w:val="hybridMultilevel"/>
    <w:tmpl w:val="0532CE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E514CA0"/>
    <w:multiLevelType w:val="hybridMultilevel"/>
    <w:tmpl w:val="C922BA8E"/>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7" w15:restartNumberingAfterBreak="0">
    <w:nsid w:val="58D7662E"/>
    <w:multiLevelType w:val="hybridMultilevel"/>
    <w:tmpl w:val="6FEAC1E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75B91994"/>
    <w:multiLevelType w:val="hybridMultilevel"/>
    <w:tmpl w:val="B9A6AB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0">
    <w:abstractNumId w:val="9"/>
  </w:num>
  <w:num w:numId="1">
    <w:abstractNumId w:val="0"/>
  </w:num>
  <w:num w:numId="2">
    <w:abstractNumId w:val="7"/>
  </w:num>
  <w:num w:numId="3">
    <w:abstractNumId w:val="4"/>
  </w:num>
  <w:num w:numId="4">
    <w:abstractNumId w:val="1"/>
  </w:num>
  <w:num w:numId="5">
    <w:abstractNumId w:val="6"/>
  </w:num>
  <w:num w:numId="6">
    <w:abstractNumId w:val="8"/>
  </w:num>
  <w:num w:numId="7">
    <w:abstractNumId w:val="5"/>
  </w:num>
  <w:num w:numId="8">
    <w:abstractNumId w:val="2"/>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5C1"/>
    <w:rsid w:val="0000018D"/>
    <w:rsid w:val="000009B7"/>
    <w:rsid w:val="00001619"/>
    <w:rsid w:val="00001802"/>
    <w:rsid w:val="00003B9A"/>
    <w:rsid w:val="000050A3"/>
    <w:rsid w:val="000068DA"/>
    <w:rsid w:val="00006F04"/>
    <w:rsid w:val="000074D7"/>
    <w:rsid w:val="00011593"/>
    <w:rsid w:val="00013824"/>
    <w:rsid w:val="000153E6"/>
    <w:rsid w:val="00015CAC"/>
    <w:rsid w:val="00016397"/>
    <w:rsid w:val="00016DC8"/>
    <w:rsid w:val="0001722F"/>
    <w:rsid w:val="000178FB"/>
    <w:rsid w:val="00017D84"/>
    <w:rsid w:val="00017F79"/>
    <w:rsid w:val="0002124E"/>
    <w:rsid w:val="000215C5"/>
    <w:rsid w:val="00022B49"/>
    <w:rsid w:val="00022E74"/>
    <w:rsid w:val="000239C7"/>
    <w:rsid w:val="0002432E"/>
    <w:rsid w:val="000255ED"/>
    <w:rsid w:val="00030122"/>
    <w:rsid w:val="000314E9"/>
    <w:rsid w:val="000317DE"/>
    <w:rsid w:val="00031D31"/>
    <w:rsid w:val="00031E97"/>
    <w:rsid w:val="00031F51"/>
    <w:rsid w:val="0003376F"/>
    <w:rsid w:val="00033C8D"/>
    <w:rsid w:val="0003451A"/>
    <w:rsid w:val="00034C0E"/>
    <w:rsid w:val="00034FA9"/>
    <w:rsid w:val="000355D6"/>
    <w:rsid w:val="000359B6"/>
    <w:rsid w:val="00036589"/>
    <w:rsid w:val="00037356"/>
    <w:rsid w:val="00040E05"/>
    <w:rsid w:val="00043373"/>
    <w:rsid w:val="000442D2"/>
    <w:rsid w:val="00044D5B"/>
    <w:rsid w:val="00045BD4"/>
    <w:rsid w:val="00046A59"/>
    <w:rsid w:val="00047A5C"/>
    <w:rsid w:val="00047CE0"/>
    <w:rsid w:val="000502AC"/>
    <w:rsid w:val="00056680"/>
    <w:rsid w:val="00056F54"/>
    <w:rsid w:val="00057E0B"/>
    <w:rsid w:val="00061F7A"/>
    <w:rsid w:val="00062997"/>
    <w:rsid w:val="00062FFA"/>
    <w:rsid w:val="00065F7C"/>
    <w:rsid w:val="00067B12"/>
    <w:rsid w:val="000702C6"/>
    <w:rsid w:val="00071AC3"/>
    <w:rsid w:val="00073112"/>
    <w:rsid w:val="00073A88"/>
    <w:rsid w:val="000749A2"/>
    <w:rsid w:val="00077BB0"/>
    <w:rsid w:val="00080400"/>
    <w:rsid w:val="000824C2"/>
    <w:rsid w:val="00082937"/>
    <w:rsid w:val="0008300E"/>
    <w:rsid w:val="00083A97"/>
    <w:rsid w:val="00083A9D"/>
    <w:rsid w:val="00084B7D"/>
    <w:rsid w:val="00084E46"/>
    <w:rsid w:val="00085482"/>
    <w:rsid w:val="00085494"/>
    <w:rsid w:val="00085DBA"/>
    <w:rsid w:val="0008661F"/>
    <w:rsid w:val="00086BB7"/>
    <w:rsid w:val="0008724B"/>
    <w:rsid w:val="00087E75"/>
    <w:rsid w:val="00087EE3"/>
    <w:rsid w:val="00090C34"/>
    <w:rsid w:val="00090DE1"/>
    <w:rsid w:val="00091BFE"/>
    <w:rsid w:val="0009307D"/>
    <w:rsid w:val="000935A3"/>
    <w:rsid w:val="000968F2"/>
    <w:rsid w:val="00096B59"/>
    <w:rsid w:val="00096C96"/>
    <w:rsid w:val="00097BDD"/>
    <w:rsid w:val="000A0001"/>
    <w:rsid w:val="000A0D22"/>
    <w:rsid w:val="000A12FA"/>
    <w:rsid w:val="000A2432"/>
    <w:rsid w:val="000A3390"/>
    <w:rsid w:val="000A342E"/>
    <w:rsid w:val="000A3877"/>
    <w:rsid w:val="000A3A0F"/>
    <w:rsid w:val="000A5652"/>
    <w:rsid w:val="000A76B9"/>
    <w:rsid w:val="000B03F7"/>
    <w:rsid w:val="000B0660"/>
    <w:rsid w:val="000B09C7"/>
    <w:rsid w:val="000B12C9"/>
    <w:rsid w:val="000B2481"/>
    <w:rsid w:val="000B3403"/>
    <w:rsid w:val="000B347E"/>
    <w:rsid w:val="000B39EC"/>
    <w:rsid w:val="000B3DEB"/>
    <w:rsid w:val="000B3EC5"/>
    <w:rsid w:val="000B4505"/>
    <w:rsid w:val="000B47DE"/>
    <w:rsid w:val="000B49E2"/>
    <w:rsid w:val="000B5561"/>
    <w:rsid w:val="000B5B5E"/>
    <w:rsid w:val="000B7F0B"/>
    <w:rsid w:val="000C0836"/>
    <w:rsid w:val="000C1848"/>
    <w:rsid w:val="000C18EA"/>
    <w:rsid w:val="000C2C62"/>
    <w:rsid w:val="000C2EE7"/>
    <w:rsid w:val="000C3A2E"/>
    <w:rsid w:val="000C3B1D"/>
    <w:rsid w:val="000C5027"/>
    <w:rsid w:val="000C539D"/>
    <w:rsid w:val="000C76B5"/>
    <w:rsid w:val="000D09FB"/>
    <w:rsid w:val="000D13A8"/>
    <w:rsid w:val="000D1452"/>
    <w:rsid w:val="000D1743"/>
    <w:rsid w:val="000D1E85"/>
    <w:rsid w:val="000D2DDE"/>
    <w:rsid w:val="000D4156"/>
    <w:rsid w:val="000D5F37"/>
    <w:rsid w:val="000E1D90"/>
    <w:rsid w:val="000E219C"/>
    <w:rsid w:val="000E4A33"/>
    <w:rsid w:val="000E4C33"/>
    <w:rsid w:val="000E5459"/>
    <w:rsid w:val="000E612A"/>
    <w:rsid w:val="000E6A4D"/>
    <w:rsid w:val="000E73E8"/>
    <w:rsid w:val="000E7D2A"/>
    <w:rsid w:val="000F1B7A"/>
    <w:rsid w:val="000F3397"/>
    <w:rsid w:val="000F43C7"/>
    <w:rsid w:val="000F45A0"/>
    <w:rsid w:val="000F4C69"/>
    <w:rsid w:val="000F4F8D"/>
    <w:rsid w:val="000F55F2"/>
    <w:rsid w:val="000F63B8"/>
    <w:rsid w:val="00100013"/>
    <w:rsid w:val="001021F5"/>
    <w:rsid w:val="001043DA"/>
    <w:rsid w:val="00106173"/>
    <w:rsid w:val="00106612"/>
    <w:rsid w:val="00107C29"/>
    <w:rsid w:val="00107E6A"/>
    <w:rsid w:val="0011042C"/>
    <w:rsid w:val="001119CB"/>
    <w:rsid w:val="001121A2"/>
    <w:rsid w:val="00112348"/>
    <w:rsid w:val="00114C02"/>
    <w:rsid w:val="001167FA"/>
    <w:rsid w:val="00117AD2"/>
    <w:rsid w:val="00117C79"/>
    <w:rsid w:val="0012035B"/>
    <w:rsid w:val="00120445"/>
    <w:rsid w:val="001218D8"/>
    <w:rsid w:val="001223BD"/>
    <w:rsid w:val="00123540"/>
    <w:rsid w:val="001238E4"/>
    <w:rsid w:val="00123D4A"/>
    <w:rsid w:val="0012446E"/>
    <w:rsid w:val="0012559F"/>
    <w:rsid w:val="00130530"/>
    <w:rsid w:val="00130B92"/>
    <w:rsid w:val="00130C43"/>
    <w:rsid w:val="0013229F"/>
    <w:rsid w:val="00132FF2"/>
    <w:rsid w:val="00136B36"/>
    <w:rsid w:val="001378B2"/>
    <w:rsid w:val="001378F4"/>
    <w:rsid w:val="00137D14"/>
    <w:rsid w:val="00140BE8"/>
    <w:rsid w:val="00141B9D"/>
    <w:rsid w:val="00142802"/>
    <w:rsid w:val="00142899"/>
    <w:rsid w:val="00142A8B"/>
    <w:rsid w:val="0014303D"/>
    <w:rsid w:val="0014402A"/>
    <w:rsid w:val="00144381"/>
    <w:rsid w:val="00144974"/>
    <w:rsid w:val="001453C5"/>
    <w:rsid w:val="00145A96"/>
    <w:rsid w:val="00146B42"/>
    <w:rsid w:val="00146CBB"/>
    <w:rsid w:val="001472BA"/>
    <w:rsid w:val="00151287"/>
    <w:rsid w:val="001512E2"/>
    <w:rsid w:val="00151539"/>
    <w:rsid w:val="00153966"/>
    <w:rsid w:val="0015488E"/>
    <w:rsid w:val="00154AC3"/>
    <w:rsid w:val="00155E6D"/>
    <w:rsid w:val="001565AA"/>
    <w:rsid w:val="00157D67"/>
    <w:rsid w:val="001606BF"/>
    <w:rsid w:val="001607C3"/>
    <w:rsid w:val="0016129F"/>
    <w:rsid w:val="001615CC"/>
    <w:rsid w:val="001615E6"/>
    <w:rsid w:val="00161E29"/>
    <w:rsid w:val="001620C9"/>
    <w:rsid w:val="001622AC"/>
    <w:rsid w:val="00164D27"/>
    <w:rsid w:val="00166AA1"/>
    <w:rsid w:val="0016783F"/>
    <w:rsid w:val="00167F77"/>
    <w:rsid w:val="00170D38"/>
    <w:rsid w:val="00170FB5"/>
    <w:rsid w:val="00172E9A"/>
    <w:rsid w:val="00173CD9"/>
    <w:rsid w:val="001748CB"/>
    <w:rsid w:val="00175284"/>
    <w:rsid w:val="00175B22"/>
    <w:rsid w:val="00176001"/>
    <w:rsid w:val="00177869"/>
    <w:rsid w:val="00177CD6"/>
    <w:rsid w:val="001806E1"/>
    <w:rsid w:val="001816E0"/>
    <w:rsid w:val="00183C4C"/>
    <w:rsid w:val="00183D9F"/>
    <w:rsid w:val="001841BA"/>
    <w:rsid w:val="00184930"/>
    <w:rsid w:val="00184EDC"/>
    <w:rsid w:val="001859A1"/>
    <w:rsid w:val="00190155"/>
    <w:rsid w:val="0019063B"/>
    <w:rsid w:val="00190C4F"/>
    <w:rsid w:val="00191A1F"/>
    <w:rsid w:val="00191B3F"/>
    <w:rsid w:val="00191FFE"/>
    <w:rsid w:val="00194591"/>
    <w:rsid w:val="0019498F"/>
    <w:rsid w:val="00195697"/>
    <w:rsid w:val="00195DFF"/>
    <w:rsid w:val="00195E2D"/>
    <w:rsid w:val="00196E1B"/>
    <w:rsid w:val="00196F94"/>
    <w:rsid w:val="001A1485"/>
    <w:rsid w:val="001A184C"/>
    <w:rsid w:val="001A2770"/>
    <w:rsid w:val="001A4692"/>
    <w:rsid w:val="001A48C6"/>
    <w:rsid w:val="001A4FAF"/>
    <w:rsid w:val="001A526C"/>
    <w:rsid w:val="001A678C"/>
    <w:rsid w:val="001A6B4C"/>
    <w:rsid w:val="001A6C15"/>
    <w:rsid w:val="001A6DC8"/>
    <w:rsid w:val="001B00C2"/>
    <w:rsid w:val="001B0AB7"/>
    <w:rsid w:val="001B0E88"/>
    <w:rsid w:val="001B2370"/>
    <w:rsid w:val="001B244A"/>
    <w:rsid w:val="001B2855"/>
    <w:rsid w:val="001B32E6"/>
    <w:rsid w:val="001B49DC"/>
    <w:rsid w:val="001B4D08"/>
    <w:rsid w:val="001B55F3"/>
    <w:rsid w:val="001B6EAE"/>
    <w:rsid w:val="001B7D51"/>
    <w:rsid w:val="001C23A2"/>
    <w:rsid w:val="001C4F83"/>
    <w:rsid w:val="001C5118"/>
    <w:rsid w:val="001C5AF3"/>
    <w:rsid w:val="001C5F2F"/>
    <w:rsid w:val="001C61CC"/>
    <w:rsid w:val="001C655C"/>
    <w:rsid w:val="001C703A"/>
    <w:rsid w:val="001C79AD"/>
    <w:rsid w:val="001C7A09"/>
    <w:rsid w:val="001D0B72"/>
    <w:rsid w:val="001D2573"/>
    <w:rsid w:val="001D2786"/>
    <w:rsid w:val="001D3181"/>
    <w:rsid w:val="001D3B75"/>
    <w:rsid w:val="001D4A9A"/>
    <w:rsid w:val="001D524E"/>
    <w:rsid w:val="001D53EE"/>
    <w:rsid w:val="001D5C80"/>
    <w:rsid w:val="001D5EE6"/>
    <w:rsid w:val="001D6B87"/>
    <w:rsid w:val="001D6C5C"/>
    <w:rsid w:val="001D6DBA"/>
    <w:rsid w:val="001D6E5D"/>
    <w:rsid w:val="001D6E6B"/>
    <w:rsid w:val="001E0730"/>
    <w:rsid w:val="001E095A"/>
    <w:rsid w:val="001E13A9"/>
    <w:rsid w:val="001E1B11"/>
    <w:rsid w:val="001E2470"/>
    <w:rsid w:val="001E3745"/>
    <w:rsid w:val="001E3C80"/>
    <w:rsid w:val="001E4152"/>
    <w:rsid w:val="001E41BA"/>
    <w:rsid w:val="001E42AE"/>
    <w:rsid w:val="001E436B"/>
    <w:rsid w:val="001E48C6"/>
    <w:rsid w:val="001E5B5F"/>
    <w:rsid w:val="001E6F08"/>
    <w:rsid w:val="001F141B"/>
    <w:rsid w:val="001F2F40"/>
    <w:rsid w:val="001F50FB"/>
    <w:rsid w:val="001F73E7"/>
    <w:rsid w:val="001F7E16"/>
    <w:rsid w:val="00200C14"/>
    <w:rsid w:val="00201ED8"/>
    <w:rsid w:val="00202957"/>
    <w:rsid w:val="002030D5"/>
    <w:rsid w:val="00203160"/>
    <w:rsid w:val="00203695"/>
    <w:rsid w:val="00203E5C"/>
    <w:rsid w:val="00205784"/>
    <w:rsid w:val="00205BB0"/>
    <w:rsid w:val="00205CEE"/>
    <w:rsid w:val="00207628"/>
    <w:rsid w:val="00210DA0"/>
    <w:rsid w:val="00211211"/>
    <w:rsid w:val="00212111"/>
    <w:rsid w:val="0021418F"/>
    <w:rsid w:val="002144A4"/>
    <w:rsid w:val="00215077"/>
    <w:rsid w:val="00215DCC"/>
    <w:rsid w:val="0021603F"/>
    <w:rsid w:val="0021737C"/>
    <w:rsid w:val="00217BF3"/>
    <w:rsid w:val="00217F4C"/>
    <w:rsid w:val="00220156"/>
    <w:rsid w:val="00221A20"/>
    <w:rsid w:val="00222F80"/>
    <w:rsid w:val="002249A7"/>
    <w:rsid w:val="00225115"/>
    <w:rsid w:val="002273FC"/>
    <w:rsid w:val="00227EC8"/>
    <w:rsid w:val="00230329"/>
    <w:rsid w:val="00230AF6"/>
    <w:rsid w:val="00231757"/>
    <w:rsid w:val="00231917"/>
    <w:rsid w:val="00232757"/>
    <w:rsid w:val="002329DA"/>
    <w:rsid w:val="002338E4"/>
    <w:rsid w:val="00233D6F"/>
    <w:rsid w:val="00235A60"/>
    <w:rsid w:val="00235ED1"/>
    <w:rsid w:val="00236EF6"/>
    <w:rsid w:val="00237444"/>
    <w:rsid w:val="00241710"/>
    <w:rsid w:val="0024176E"/>
    <w:rsid w:val="0024381E"/>
    <w:rsid w:val="00243C7B"/>
    <w:rsid w:val="0024483F"/>
    <w:rsid w:val="00245BD0"/>
    <w:rsid w:val="002462E7"/>
    <w:rsid w:val="0024760C"/>
    <w:rsid w:val="002516DB"/>
    <w:rsid w:val="00251A62"/>
    <w:rsid w:val="002521C3"/>
    <w:rsid w:val="002528D9"/>
    <w:rsid w:val="00252912"/>
    <w:rsid w:val="002537FD"/>
    <w:rsid w:val="00254A70"/>
    <w:rsid w:val="002569B5"/>
    <w:rsid w:val="00257774"/>
    <w:rsid w:val="00260E66"/>
    <w:rsid w:val="0026132D"/>
    <w:rsid w:val="002627D2"/>
    <w:rsid w:val="002631DA"/>
    <w:rsid w:val="002635D9"/>
    <w:rsid w:val="0026378B"/>
    <w:rsid w:val="00264877"/>
    <w:rsid w:val="00264CA8"/>
    <w:rsid w:val="00265A51"/>
    <w:rsid w:val="0026617A"/>
    <w:rsid w:val="00266650"/>
    <w:rsid w:val="00266B79"/>
    <w:rsid w:val="002674A0"/>
    <w:rsid w:val="00267556"/>
    <w:rsid w:val="00267BF1"/>
    <w:rsid w:val="00270030"/>
    <w:rsid w:val="002707B7"/>
    <w:rsid w:val="00270D1E"/>
    <w:rsid w:val="002711DF"/>
    <w:rsid w:val="00271822"/>
    <w:rsid w:val="0027185A"/>
    <w:rsid w:val="0027192A"/>
    <w:rsid w:val="00271E69"/>
    <w:rsid w:val="00272A63"/>
    <w:rsid w:val="00273C8B"/>
    <w:rsid w:val="00274D51"/>
    <w:rsid w:val="00276C76"/>
    <w:rsid w:val="0027703E"/>
    <w:rsid w:val="00277713"/>
    <w:rsid w:val="002779CD"/>
    <w:rsid w:val="00277F1A"/>
    <w:rsid w:val="0028170A"/>
    <w:rsid w:val="00282625"/>
    <w:rsid w:val="002843CE"/>
    <w:rsid w:val="002844A1"/>
    <w:rsid w:val="002844BC"/>
    <w:rsid w:val="00285356"/>
    <w:rsid w:val="00285D20"/>
    <w:rsid w:val="00285E42"/>
    <w:rsid w:val="00286B79"/>
    <w:rsid w:val="00286CC3"/>
    <w:rsid w:val="0028782C"/>
    <w:rsid w:val="00287A85"/>
    <w:rsid w:val="00287DF5"/>
    <w:rsid w:val="00287F54"/>
    <w:rsid w:val="0029085A"/>
    <w:rsid w:val="002912E2"/>
    <w:rsid w:val="00291BCA"/>
    <w:rsid w:val="00291EE4"/>
    <w:rsid w:val="00293871"/>
    <w:rsid w:val="0029449C"/>
    <w:rsid w:val="0029513D"/>
    <w:rsid w:val="002951FA"/>
    <w:rsid w:val="00295739"/>
    <w:rsid w:val="002974D2"/>
    <w:rsid w:val="002A148B"/>
    <w:rsid w:val="002A2E09"/>
    <w:rsid w:val="002A3D02"/>
    <w:rsid w:val="002A655C"/>
    <w:rsid w:val="002A70B8"/>
    <w:rsid w:val="002A73E1"/>
    <w:rsid w:val="002A780C"/>
    <w:rsid w:val="002A78D4"/>
    <w:rsid w:val="002B2DF7"/>
    <w:rsid w:val="002B3319"/>
    <w:rsid w:val="002B61FE"/>
    <w:rsid w:val="002B6C4A"/>
    <w:rsid w:val="002C1412"/>
    <w:rsid w:val="002C232D"/>
    <w:rsid w:val="002C284B"/>
    <w:rsid w:val="002C40CD"/>
    <w:rsid w:val="002C4212"/>
    <w:rsid w:val="002C49D0"/>
    <w:rsid w:val="002C4D11"/>
    <w:rsid w:val="002C6062"/>
    <w:rsid w:val="002C725C"/>
    <w:rsid w:val="002C7E81"/>
    <w:rsid w:val="002D0DC2"/>
    <w:rsid w:val="002D1B49"/>
    <w:rsid w:val="002D1F55"/>
    <w:rsid w:val="002D224F"/>
    <w:rsid w:val="002D2DA5"/>
    <w:rsid w:val="002D2E96"/>
    <w:rsid w:val="002D36EC"/>
    <w:rsid w:val="002D4C8E"/>
    <w:rsid w:val="002D4FC3"/>
    <w:rsid w:val="002D55EE"/>
    <w:rsid w:val="002D6DE8"/>
    <w:rsid w:val="002D70A2"/>
    <w:rsid w:val="002D7865"/>
    <w:rsid w:val="002D7B97"/>
    <w:rsid w:val="002E0457"/>
    <w:rsid w:val="002E107B"/>
    <w:rsid w:val="002E1590"/>
    <w:rsid w:val="002E1D74"/>
    <w:rsid w:val="002E251A"/>
    <w:rsid w:val="002E347C"/>
    <w:rsid w:val="002E4713"/>
    <w:rsid w:val="002E4B71"/>
    <w:rsid w:val="002E6BA8"/>
    <w:rsid w:val="002E73C8"/>
    <w:rsid w:val="002F02D8"/>
    <w:rsid w:val="002F04C2"/>
    <w:rsid w:val="002F3448"/>
    <w:rsid w:val="002F3712"/>
    <w:rsid w:val="002F3E97"/>
    <w:rsid w:val="002F4CA7"/>
    <w:rsid w:val="002F4EEE"/>
    <w:rsid w:val="002F4F99"/>
    <w:rsid w:val="002F5800"/>
    <w:rsid w:val="003009E7"/>
    <w:rsid w:val="00300A3D"/>
    <w:rsid w:val="00301D9D"/>
    <w:rsid w:val="00302056"/>
    <w:rsid w:val="003021FE"/>
    <w:rsid w:val="003046C5"/>
    <w:rsid w:val="00304823"/>
    <w:rsid w:val="00304C85"/>
    <w:rsid w:val="00305E46"/>
    <w:rsid w:val="003076E7"/>
    <w:rsid w:val="00307DB3"/>
    <w:rsid w:val="0031067F"/>
    <w:rsid w:val="00310E6C"/>
    <w:rsid w:val="003115C5"/>
    <w:rsid w:val="00312365"/>
    <w:rsid w:val="003130A8"/>
    <w:rsid w:val="00313A9A"/>
    <w:rsid w:val="003143AD"/>
    <w:rsid w:val="003149B4"/>
    <w:rsid w:val="00316408"/>
    <w:rsid w:val="00317673"/>
    <w:rsid w:val="00320689"/>
    <w:rsid w:val="003219A7"/>
    <w:rsid w:val="00321AA9"/>
    <w:rsid w:val="003226C4"/>
    <w:rsid w:val="00323DD0"/>
    <w:rsid w:val="00325F3A"/>
    <w:rsid w:val="00326590"/>
    <w:rsid w:val="00326962"/>
    <w:rsid w:val="00330D2B"/>
    <w:rsid w:val="00331732"/>
    <w:rsid w:val="0033197B"/>
    <w:rsid w:val="00331B79"/>
    <w:rsid w:val="0033267A"/>
    <w:rsid w:val="00333E7A"/>
    <w:rsid w:val="0033432D"/>
    <w:rsid w:val="003366D1"/>
    <w:rsid w:val="00336D38"/>
    <w:rsid w:val="00336FBC"/>
    <w:rsid w:val="003370C8"/>
    <w:rsid w:val="00337879"/>
    <w:rsid w:val="00340CFF"/>
    <w:rsid w:val="00340D72"/>
    <w:rsid w:val="00340DAB"/>
    <w:rsid w:val="00341333"/>
    <w:rsid w:val="00346508"/>
    <w:rsid w:val="003474EA"/>
    <w:rsid w:val="00347AF5"/>
    <w:rsid w:val="00350D5A"/>
    <w:rsid w:val="0035184C"/>
    <w:rsid w:val="00351F8C"/>
    <w:rsid w:val="00352650"/>
    <w:rsid w:val="00352D11"/>
    <w:rsid w:val="00353307"/>
    <w:rsid w:val="00353F80"/>
    <w:rsid w:val="0035521E"/>
    <w:rsid w:val="00355347"/>
    <w:rsid w:val="00355D97"/>
    <w:rsid w:val="003567FF"/>
    <w:rsid w:val="00356F30"/>
    <w:rsid w:val="00357111"/>
    <w:rsid w:val="00357679"/>
    <w:rsid w:val="00357DE5"/>
    <w:rsid w:val="00360CDD"/>
    <w:rsid w:val="00362C71"/>
    <w:rsid w:val="0036350A"/>
    <w:rsid w:val="00363CE6"/>
    <w:rsid w:val="00364F59"/>
    <w:rsid w:val="003653B3"/>
    <w:rsid w:val="003667A0"/>
    <w:rsid w:val="00367B7C"/>
    <w:rsid w:val="00367F1A"/>
    <w:rsid w:val="003703DB"/>
    <w:rsid w:val="00371A97"/>
    <w:rsid w:val="0037389F"/>
    <w:rsid w:val="00373E99"/>
    <w:rsid w:val="00374BB6"/>
    <w:rsid w:val="003753D9"/>
    <w:rsid w:val="00376100"/>
    <w:rsid w:val="0037633E"/>
    <w:rsid w:val="00377DD1"/>
    <w:rsid w:val="00377DDA"/>
    <w:rsid w:val="003805E7"/>
    <w:rsid w:val="00380721"/>
    <w:rsid w:val="00380D70"/>
    <w:rsid w:val="00381E1C"/>
    <w:rsid w:val="00382BFB"/>
    <w:rsid w:val="003831CE"/>
    <w:rsid w:val="00383551"/>
    <w:rsid w:val="00386113"/>
    <w:rsid w:val="00387748"/>
    <w:rsid w:val="003902B8"/>
    <w:rsid w:val="0039383C"/>
    <w:rsid w:val="00394A7A"/>
    <w:rsid w:val="0039650E"/>
    <w:rsid w:val="0039665F"/>
    <w:rsid w:val="003967A5"/>
    <w:rsid w:val="00397412"/>
    <w:rsid w:val="003A01F7"/>
    <w:rsid w:val="003A09A6"/>
    <w:rsid w:val="003A0F02"/>
    <w:rsid w:val="003A19D4"/>
    <w:rsid w:val="003A202D"/>
    <w:rsid w:val="003A488F"/>
    <w:rsid w:val="003A4D8F"/>
    <w:rsid w:val="003A61AF"/>
    <w:rsid w:val="003A7357"/>
    <w:rsid w:val="003A78B6"/>
    <w:rsid w:val="003B1B26"/>
    <w:rsid w:val="003B3767"/>
    <w:rsid w:val="003B46D2"/>
    <w:rsid w:val="003B4BEB"/>
    <w:rsid w:val="003B56CF"/>
    <w:rsid w:val="003B6F19"/>
    <w:rsid w:val="003B7C2F"/>
    <w:rsid w:val="003C002D"/>
    <w:rsid w:val="003C11D1"/>
    <w:rsid w:val="003C226C"/>
    <w:rsid w:val="003C31BC"/>
    <w:rsid w:val="003C3D9C"/>
    <w:rsid w:val="003C4AC5"/>
    <w:rsid w:val="003C50A8"/>
    <w:rsid w:val="003C5890"/>
    <w:rsid w:val="003C622E"/>
    <w:rsid w:val="003C7BB7"/>
    <w:rsid w:val="003D0BDA"/>
    <w:rsid w:val="003D1B63"/>
    <w:rsid w:val="003D2883"/>
    <w:rsid w:val="003D3B8A"/>
    <w:rsid w:val="003D3CA5"/>
    <w:rsid w:val="003D4870"/>
    <w:rsid w:val="003D4A3D"/>
    <w:rsid w:val="003D57F6"/>
    <w:rsid w:val="003D6C6E"/>
    <w:rsid w:val="003D718C"/>
    <w:rsid w:val="003D7262"/>
    <w:rsid w:val="003E03B4"/>
    <w:rsid w:val="003E0E61"/>
    <w:rsid w:val="003E1A8A"/>
    <w:rsid w:val="003E2240"/>
    <w:rsid w:val="003E4756"/>
    <w:rsid w:val="003E5EAD"/>
    <w:rsid w:val="003E6769"/>
    <w:rsid w:val="003F35A4"/>
    <w:rsid w:val="003F3E72"/>
    <w:rsid w:val="003F5048"/>
    <w:rsid w:val="003F58E5"/>
    <w:rsid w:val="003F655E"/>
    <w:rsid w:val="003F7051"/>
    <w:rsid w:val="003F7277"/>
    <w:rsid w:val="0040038E"/>
    <w:rsid w:val="0040082B"/>
    <w:rsid w:val="00400BC7"/>
    <w:rsid w:val="00400BFB"/>
    <w:rsid w:val="004025F9"/>
    <w:rsid w:val="00403379"/>
    <w:rsid w:val="004039BA"/>
    <w:rsid w:val="00403B74"/>
    <w:rsid w:val="00407B79"/>
    <w:rsid w:val="0041146E"/>
    <w:rsid w:val="00411C0D"/>
    <w:rsid w:val="00411E8D"/>
    <w:rsid w:val="00413424"/>
    <w:rsid w:val="00414FD3"/>
    <w:rsid w:val="00415281"/>
    <w:rsid w:val="00417B68"/>
    <w:rsid w:val="00420C44"/>
    <w:rsid w:val="00420DAB"/>
    <w:rsid w:val="00420FFF"/>
    <w:rsid w:val="00421671"/>
    <w:rsid w:val="00423B2A"/>
    <w:rsid w:val="00426619"/>
    <w:rsid w:val="004273EB"/>
    <w:rsid w:val="00430FF2"/>
    <w:rsid w:val="00431A9C"/>
    <w:rsid w:val="00431BE2"/>
    <w:rsid w:val="00432B79"/>
    <w:rsid w:val="00432E3E"/>
    <w:rsid w:val="00433EB8"/>
    <w:rsid w:val="00434825"/>
    <w:rsid w:val="0043534D"/>
    <w:rsid w:val="00435E72"/>
    <w:rsid w:val="00435EE4"/>
    <w:rsid w:val="00436997"/>
    <w:rsid w:val="00437812"/>
    <w:rsid w:val="00437A6F"/>
    <w:rsid w:val="00440599"/>
    <w:rsid w:val="00440A77"/>
    <w:rsid w:val="0044179A"/>
    <w:rsid w:val="00441F1D"/>
    <w:rsid w:val="00444671"/>
    <w:rsid w:val="004447F5"/>
    <w:rsid w:val="00446EB1"/>
    <w:rsid w:val="0044ED2F"/>
    <w:rsid w:val="00450057"/>
    <w:rsid w:val="00450390"/>
    <w:rsid w:val="00452326"/>
    <w:rsid w:val="00452F83"/>
    <w:rsid w:val="00453A60"/>
    <w:rsid w:val="00453BA2"/>
    <w:rsid w:val="004631AB"/>
    <w:rsid w:val="00463253"/>
    <w:rsid w:val="00464018"/>
    <w:rsid w:val="00465B36"/>
    <w:rsid w:val="00465E0F"/>
    <w:rsid w:val="00466E7F"/>
    <w:rsid w:val="00467A0B"/>
    <w:rsid w:val="00471E9C"/>
    <w:rsid w:val="00472739"/>
    <w:rsid w:val="00475AAA"/>
    <w:rsid w:val="004760AD"/>
    <w:rsid w:val="0048128C"/>
    <w:rsid w:val="0048205B"/>
    <w:rsid w:val="0048244D"/>
    <w:rsid w:val="00482761"/>
    <w:rsid w:val="00482D82"/>
    <w:rsid w:val="00482E6D"/>
    <w:rsid w:val="00483E9F"/>
    <w:rsid w:val="004847E1"/>
    <w:rsid w:val="004858E1"/>
    <w:rsid w:val="00491CCF"/>
    <w:rsid w:val="00491F76"/>
    <w:rsid w:val="004923F6"/>
    <w:rsid w:val="00492B8C"/>
    <w:rsid w:val="0049366F"/>
    <w:rsid w:val="00493D6E"/>
    <w:rsid w:val="0049512E"/>
    <w:rsid w:val="00496172"/>
    <w:rsid w:val="00496A94"/>
    <w:rsid w:val="0049777A"/>
    <w:rsid w:val="00497942"/>
    <w:rsid w:val="004A0D85"/>
    <w:rsid w:val="004A12EF"/>
    <w:rsid w:val="004A1E53"/>
    <w:rsid w:val="004A343D"/>
    <w:rsid w:val="004A3914"/>
    <w:rsid w:val="004A4372"/>
    <w:rsid w:val="004A5F78"/>
    <w:rsid w:val="004A6ADC"/>
    <w:rsid w:val="004B07A6"/>
    <w:rsid w:val="004B145B"/>
    <w:rsid w:val="004B15C8"/>
    <w:rsid w:val="004B1AE0"/>
    <w:rsid w:val="004B1B96"/>
    <w:rsid w:val="004B2734"/>
    <w:rsid w:val="004B36B5"/>
    <w:rsid w:val="004B74A9"/>
    <w:rsid w:val="004C1FFD"/>
    <w:rsid w:val="004C209F"/>
    <w:rsid w:val="004C37E5"/>
    <w:rsid w:val="004C58D6"/>
    <w:rsid w:val="004C5F42"/>
    <w:rsid w:val="004C6371"/>
    <w:rsid w:val="004C6C29"/>
    <w:rsid w:val="004C7859"/>
    <w:rsid w:val="004C7BCD"/>
    <w:rsid w:val="004D024F"/>
    <w:rsid w:val="004D07C5"/>
    <w:rsid w:val="004D1470"/>
    <w:rsid w:val="004D1F30"/>
    <w:rsid w:val="004D208F"/>
    <w:rsid w:val="004D422E"/>
    <w:rsid w:val="004D4DD4"/>
    <w:rsid w:val="004D5ABB"/>
    <w:rsid w:val="004D6109"/>
    <w:rsid w:val="004D66EF"/>
    <w:rsid w:val="004D6A29"/>
    <w:rsid w:val="004D6A2B"/>
    <w:rsid w:val="004E04B7"/>
    <w:rsid w:val="004E488A"/>
    <w:rsid w:val="004E5857"/>
    <w:rsid w:val="004E6CDB"/>
    <w:rsid w:val="004F0331"/>
    <w:rsid w:val="004F0E67"/>
    <w:rsid w:val="004F1707"/>
    <w:rsid w:val="004F1A84"/>
    <w:rsid w:val="004F1BB0"/>
    <w:rsid w:val="004F4162"/>
    <w:rsid w:val="004F7044"/>
    <w:rsid w:val="004F7BE0"/>
    <w:rsid w:val="0050213D"/>
    <w:rsid w:val="0050299A"/>
    <w:rsid w:val="005100F9"/>
    <w:rsid w:val="00510C9F"/>
    <w:rsid w:val="005118DC"/>
    <w:rsid w:val="00511EA4"/>
    <w:rsid w:val="00512177"/>
    <w:rsid w:val="00512236"/>
    <w:rsid w:val="00515CE3"/>
    <w:rsid w:val="00516CA2"/>
    <w:rsid w:val="0051762D"/>
    <w:rsid w:val="00520118"/>
    <w:rsid w:val="0052063D"/>
    <w:rsid w:val="00520D3E"/>
    <w:rsid w:val="005213F1"/>
    <w:rsid w:val="0052142D"/>
    <w:rsid w:val="00521799"/>
    <w:rsid w:val="00521D39"/>
    <w:rsid w:val="0052269F"/>
    <w:rsid w:val="00523249"/>
    <w:rsid w:val="00524607"/>
    <w:rsid w:val="00524CBC"/>
    <w:rsid w:val="00526C61"/>
    <w:rsid w:val="005273B4"/>
    <w:rsid w:val="0053023B"/>
    <w:rsid w:val="00530639"/>
    <w:rsid w:val="005311A1"/>
    <w:rsid w:val="00531FF4"/>
    <w:rsid w:val="00533BCE"/>
    <w:rsid w:val="00535153"/>
    <w:rsid w:val="005356C5"/>
    <w:rsid w:val="00535CE2"/>
    <w:rsid w:val="00536138"/>
    <w:rsid w:val="00536340"/>
    <w:rsid w:val="00536628"/>
    <w:rsid w:val="0053769F"/>
    <w:rsid w:val="00537F4C"/>
    <w:rsid w:val="00540004"/>
    <w:rsid w:val="00541339"/>
    <w:rsid w:val="0054141F"/>
    <w:rsid w:val="0054143D"/>
    <w:rsid w:val="00542738"/>
    <w:rsid w:val="005434B3"/>
    <w:rsid w:val="00547FD1"/>
    <w:rsid w:val="00550585"/>
    <w:rsid w:val="00550590"/>
    <w:rsid w:val="00550999"/>
    <w:rsid w:val="00551313"/>
    <w:rsid w:val="00551D0B"/>
    <w:rsid w:val="00552DE8"/>
    <w:rsid w:val="00553C97"/>
    <w:rsid w:val="005544CA"/>
    <w:rsid w:val="00554DF2"/>
    <w:rsid w:val="0055584B"/>
    <w:rsid w:val="00556A23"/>
    <w:rsid w:val="00557488"/>
    <w:rsid w:val="00560B82"/>
    <w:rsid w:val="005610C3"/>
    <w:rsid w:val="005617A6"/>
    <w:rsid w:val="0056352C"/>
    <w:rsid w:val="00563901"/>
    <w:rsid w:val="00564053"/>
    <w:rsid w:val="00565353"/>
    <w:rsid w:val="00565673"/>
    <w:rsid w:val="00567DE3"/>
    <w:rsid w:val="00570203"/>
    <w:rsid w:val="00570BE5"/>
    <w:rsid w:val="005710D4"/>
    <w:rsid w:val="005714E2"/>
    <w:rsid w:val="00571C26"/>
    <w:rsid w:val="005728DF"/>
    <w:rsid w:val="005746F6"/>
    <w:rsid w:val="00574C26"/>
    <w:rsid w:val="005760D4"/>
    <w:rsid w:val="00577AD7"/>
    <w:rsid w:val="00577DD1"/>
    <w:rsid w:val="00577FB1"/>
    <w:rsid w:val="00580E5A"/>
    <w:rsid w:val="0058120D"/>
    <w:rsid w:val="00581BE2"/>
    <w:rsid w:val="0058207D"/>
    <w:rsid w:val="005821AA"/>
    <w:rsid w:val="0058496F"/>
    <w:rsid w:val="00584BAC"/>
    <w:rsid w:val="00585239"/>
    <w:rsid w:val="0059019B"/>
    <w:rsid w:val="00590415"/>
    <w:rsid w:val="005908F8"/>
    <w:rsid w:val="00590BE3"/>
    <w:rsid w:val="00590DB4"/>
    <w:rsid w:val="005917BD"/>
    <w:rsid w:val="00591AFC"/>
    <w:rsid w:val="0059232B"/>
    <w:rsid w:val="00592924"/>
    <w:rsid w:val="005952C9"/>
    <w:rsid w:val="0059538D"/>
    <w:rsid w:val="005A06A7"/>
    <w:rsid w:val="005A0B91"/>
    <w:rsid w:val="005A2A3F"/>
    <w:rsid w:val="005A2DF3"/>
    <w:rsid w:val="005A3067"/>
    <w:rsid w:val="005A3AC4"/>
    <w:rsid w:val="005A737A"/>
    <w:rsid w:val="005B1CB0"/>
    <w:rsid w:val="005B2AE8"/>
    <w:rsid w:val="005B3B23"/>
    <w:rsid w:val="005B673E"/>
    <w:rsid w:val="005B6886"/>
    <w:rsid w:val="005B76FF"/>
    <w:rsid w:val="005C0B02"/>
    <w:rsid w:val="005C0B1D"/>
    <w:rsid w:val="005C20DA"/>
    <w:rsid w:val="005C286D"/>
    <w:rsid w:val="005C2B6B"/>
    <w:rsid w:val="005C3548"/>
    <w:rsid w:val="005C4FE5"/>
    <w:rsid w:val="005C53F2"/>
    <w:rsid w:val="005C57E4"/>
    <w:rsid w:val="005C5CB0"/>
    <w:rsid w:val="005C613A"/>
    <w:rsid w:val="005C67D6"/>
    <w:rsid w:val="005C7048"/>
    <w:rsid w:val="005C75AE"/>
    <w:rsid w:val="005D0F9C"/>
    <w:rsid w:val="005D22CE"/>
    <w:rsid w:val="005D3C2D"/>
    <w:rsid w:val="005D4669"/>
    <w:rsid w:val="005D54D0"/>
    <w:rsid w:val="005D5FDF"/>
    <w:rsid w:val="005D6495"/>
    <w:rsid w:val="005D698C"/>
    <w:rsid w:val="005D6F40"/>
    <w:rsid w:val="005D71AB"/>
    <w:rsid w:val="005D7CA1"/>
    <w:rsid w:val="005E4764"/>
    <w:rsid w:val="005E49EB"/>
    <w:rsid w:val="005E4F6B"/>
    <w:rsid w:val="005E7255"/>
    <w:rsid w:val="005F13B1"/>
    <w:rsid w:val="005F196F"/>
    <w:rsid w:val="005F1DA2"/>
    <w:rsid w:val="005F457E"/>
    <w:rsid w:val="005F4E3D"/>
    <w:rsid w:val="005F52B5"/>
    <w:rsid w:val="005F6751"/>
    <w:rsid w:val="005F6B75"/>
    <w:rsid w:val="005F722E"/>
    <w:rsid w:val="00600B2F"/>
    <w:rsid w:val="00602D68"/>
    <w:rsid w:val="00602DE9"/>
    <w:rsid w:val="00603FFD"/>
    <w:rsid w:val="00604EA7"/>
    <w:rsid w:val="006054F7"/>
    <w:rsid w:val="00605F00"/>
    <w:rsid w:val="00606254"/>
    <w:rsid w:val="00606C25"/>
    <w:rsid w:val="00606C81"/>
    <w:rsid w:val="00607102"/>
    <w:rsid w:val="00607DB2"/>
    <w:rsid w:val="00610CD5"/>
    <w:rsid w:val="00611E5F"/>
    <w:rsid w:val="006136E3"/>
    <w:rsid w:val="00613753"/>
    <w:rsid w:val="0061433E"/>
    <w:rsid w:val="0061469B"/>
    <w:rsid w:val="00615218"/>
    <w:rsid w:val="006153C0"/>
    <w:rsid w:val="00616451"/>
    <w:rsid w:val="00617161"/>
    <w:rsid w:val="0062003D"/>
    <w:rsid w:val="006201AC"/>
    <w:rsid w:val="006207AA"/>
    <w:rsid w:val="00620E00"/>
    <w:rsid w:val="006222A3"/>
    <w:rsid w:val="0062289C"/>
    <w:rsid w:val="006228CC"/>
    <w:rsid w:val="00625735"/>
    <w:rsid w:val="00627471"/>
    <w:rsid w:val="00627689"/>
    <w:rsid w:val="00627C18"/>
    <w:rsid w:val="006305B5"/>
    <w:rsid w:val="00630998"/>
    <w:rsid w:val="0063160F"/>
    <w:rsid w:val="0063206C"/>
    <w:rsid w:val="00632FF3"/>
    <w:rsid w:val="0063348C"/>
    <w:rsid w:val="00635856"/>
    <w:rsid w:val="00636277"/>
    <w:rsid w:val="00636620"/>
    <w:rsid w:val="00637E3C"/>
    <w:rsid w:val="00641736"/>
    <w:rsid w:val="0064269C"/>
    <w:rsid w:val="00643702"/>
    <w:rsid w:val="0064516F"/>
    <w:rsid w:val="006468D8"/>
    <w:rsid w:val="00647448"/>
    <w:rsid w:val="00647EE7"/>
    <w:rsid w:val="006508AF"/>
    <w:rsid w:val="00650923"/>
    <w:rsid w:val="006509F5"/>
    <w:rsid w:val="006510E6"/>
    <w:rsid w:val="00652796"/>
    <w:rsid w:val="00652CC4"/>
    <w:rsid w:val="006530A7"/>
    <w:rsid w:val="00653616"/>
    <w:rsid w:val="006555A9"/>
    <w:rsid w:val="00656530"/>
    <w:rsid w:val="00656F66"/>
    <w:rsid w:val="00657315"/>
    <w:rsid w:val="006573A2"/>
    <w:rsid w:val="00657B61"/>
    <w:rsid w:val="006607B0"/>
    <w:rsid w:val="00662A0A"/>
    <w:rsid w:val="00665125"/>
    <w:rsid w:val="0066718D"/>
    <w:rsid w:val="0066782E"/>
    <w:rsid w:val="00670A23"/>
    <w:rsid w:val="00670C3F"/>
    <w:rsid w:val="00671A03"/>
    <w:rsid w:val="0067539F"/>
    <w:rsid w:val="00675CDA"/>
    <w:rsid w:val="006761E9"/>
    <w:rsid w:val="006777C1"/>
    <w:rsid w:val="006809EE"/>
    <w:rsid w:val="00682069"/>
    <w:rsid w:val="00682836"/>
    <w:rsid w:val="0068390E"/>
    <w:rsid w:val="0068397F"/>
    <w:rsid w:val="006846A4"/>
    <w:rsid w:val="006848E6"/>
    <w:rsid w:val="006858A1"/>
    <w:rsid w:val="006860D0"/>
    <w:rsid w:val="0069144B"/>
    <w:rsid w:val="00692129"/>
    <w:rsid w:val="00693B50"/>
    <w:rsid w:val="00693E20"/>
    <w:rsid w:val="00694FDD"/>
    <w:rsid w:val="00695340"/>
    <w:rsid w:val="006966D8"/>
    <w:rsid w:val="006966E2"/>
    <w:rsid w:val="0069703D"/>
    <w:rsid w:val="00697269"/>
    <w:rsid w:val="006972CE"/>
    <w:rsid w:val="00697824"/>
    <w:rsid w:val="00697DD8"/>
    <w:rsid w:val="006A02FC"/>
    <w:rsid w:val="006A05BB"/>
    <w:rsid w:val="006A1364"/>
    <w:rsid w:val="006A1EE6"/>
    <w:rsid w:val="006A2013"/>
    <w:rsid w:val="006A3B35"/>
    <w:rsid w:val="006A44F6"/>
    <w:rsid w:val="006A4502"/>
    <w:rsid w:val="006A4835"/>
    <w:rsid w:val="006A516E"/>
    <w:rsid w:val="006A5C89"/>
    <w:rsid w:val="006A5D67"/>
    <w:rsid w:val="006A6020"/>
    <w:rsid w:val="006A6E3A"/>
    <w:rsid w:val="006A6EA5"/>
    <w:rsid w:val="006A6F5B"/>
    <w:rsid w:val="006A7FA5"/>
    <w:rsid w:val="006B027F"/>
    <w:rsid w:val="006B0D69"/>
    <w:rsid w:val="006B2657"/>
    <w:rsid w:val="006B2C16"/>
    <w:rsid w:val="006B4299"/>
    <w:rsid w:val="006B7741"/>
    <w:rsid w:val="006B782E"/>
    <w:rsid w:val="006B7962"/>
    <w:rsid w:val="006B7E59"/>
    <w:rsid w:val="006C1A7D"/>
    <w:rsid w:val="006C1B15"/>
    <w:rsid w:val="006C240B"/>
    <w:rsid w:val="006C2887"/>
    <w:rsid w:val="006C291A"/>
    <w:rsid w:val="006C44D0"/>
    <w:rsid w:val="006C70C3"/>
    <w:rsid w:val="006C75DB"/>
    <w:rsid w:val="006D00CF"/>
    <w:rsid w:val="006D0A3C"/>
    <w:rsid w:val="006D2747"/>
    <w:rsid w:val="006D3BF8"/>
    <w:rsid w:val="006D444D"/>
    <w:rsid w:val="006D4738"/>
    <w:rsid w:val="006D5F95"/>
    <w:rsid w:val="006D6089"/>
    <w:rsid w:val="006D6E47"/>
    <w:rsid w:val="006D74DC"/>
    <w:rsid w:val="006D79BB"/>
    <w:rsid w:val="006D7E03"/>
    <w:rsid w:val="006E16A8"/>
    <w:rsid w:val="006E4F89"/>
    <w:rsid w:val="006E5199"/>
    <w:rsid w:val="006E68B4"/>
    <w:rsid w:val="006E778A"/>
    <w:rsid w:val="006E7D93"/>
    <w:rsid w:val="006E7ED6"/>
    <w:rsid w:val="006F08F4"/>
    <w:rsid w:val="006F0DDC"/>
    <w:rsid w:val="006F3757"/>
    <w:rsid w:val="006F3DB4"/>
    <w:rsid w:val="006F3E2C"/>
    <w:rsid w:val="006F6337"/>
    <w:rsid w:val="00702E6C"/>
    <w:rsid w:val="0070310C"/>
    <w:rsid w:val="00703503"/>
    <w:rsid w:val="007035C0"/>
    <w:rsid w:val="007038B6"/>
    <w:rsid w:val="00704058"/>
    <w:rsid w:val="00704926"/>
    <w:rsid w:val="00705014"/>
    <w:rsid w:val="007050F4"/>
    <w:rsid w:val="00705496"/>
    <w:rsid w:val="007059D7"/>
    <w:rsid w:val="007060ED"/>
    <w:rsid w:val="00706C63"/>
    <w:rsid w:val="007073F8"/>
    <w:rsid w:val="00707BC8"/>
    <w:rsid w:val="00711E92"/>
    <w:rsid w:val="0071219E"/>
    <w:rsid w:val="00713632"/>
    <w:rsid w:val="00713894"/>
    <w:rsid w:val="00716B02"/>
    <w:rsid w:val="007177CD"/>
    <w:rsid w:val="0071792D"/>
    <w:rsid w:val="0072047C"/>
    <w:rsid w:val="007210DE"/>
    <w:rsid w:val="00721171"/>
    <w:rsid w:val="00723592"/>
    <w:rsid w:val="007236D7"/>
    <w:rsid w:val="00724132"/>
    <w:rsid w:val="00724CA3"/>
    <w:rsid w:val="00725CC3"/>
    <w:rsid w:val="00727AC8"/>
    <w:rsid w:val="00730304"/>
    <w:rsid w:val="00730CFF"/>
    <w:rsid w:val="00733617"/>
    <w:rsid w:val="00734788"/>
    <w:rsid w:val="00735329"/>
    <w:rsid w:val="00735B18"/>
    <w:rsid w:val="00737224"/>
    <w:rsid w:val="00737D14"/>
    <w:rsid w:val="00741A01"/>
    <w:rsid w:val="0074215A"/>
    <w:rsid w:val="00742386"/>
    <w:rsid w:val="00743686"/>
    <w:rsid w:val="007444A0"/>
    <w:rsid w:val="0074477D"/>
    <w:rsid w:val="00744D12"/>
    <w:rsid w:val="00746B1E"/>
    <w:rsid w:val="0075046B"/>
    <w:rsid w:val="00751BAC"/>
    <w:rsid w:val="007523A6"/>
    <w:rsid w:val="00752C9E"/>
    <w:rsid w:val="0075402D"/>
    <w:rsid w:val="007549CE"/>
    <w:rsid w:val="00755A5A"/>
    <w:rsid w:val="00756210"/>
    <w:rsid w:val="00756D0E"/>
    <w:rsid w:val="007573C4"/>
    <w:rsid w:val="00760778"/>
    <w:rsid w:val="00760AAE"/>
    <w:rsid w:val="00760D71"/>
    <w:rsid w:val="007618F5"/>
    <w:rsid w:val="00761DFE"/>
    <w:rsid w:val="007633A7"/>
    <w:rsid w:val="00764FDE"/>
    <w:rsid w:val="00765423"/>
    <w:rsid w:val="00765C79"/>
    <w:rsid w:val="00767564"/>
    <w:rsid w:val="00770148"/>
    <w:rsid w:val="00770F36"/>
    <w:rsid w:val="00771B01"/>
    <w:rsid w:val="007721C7"/>
    <w:rsid w:val="0077220A"/>
    <w:rsid w:val="0077278F"/>
    <w:rsid w:val="00772D6F"/>
    <w:rsid w:val="007746B0"/>
    <w:rsid w:val="00774B85"/>
    <w:rsid w:val="00774F38"/>
    <w:rsid w:val="00775408"/>
    <w:rsid w:val="007756DB"/>
    <w:rsid w:val="007802B6"/>
    <w:rsid w:val="00782562"/>
    <w:rsid w:val="007838AF"/>
    <w:rsid w:val="00783AE9"/>
    <w:rsid w:val="00784297"/>
    <w:rsid w:val="007846E1"/>
    <w:rsid w:val="00784748"/>
    <w:rsid w:val="00784774"/>
    <w:rsid w:val="00784F36"/>
    <w:rsid w:val="00785076"/>
    <w:rsid w:val="00785252"/>
    <w:rsid w:val="00785767"/>
    <w:rsid w:val="0078629D"/>
    <w:rsid w:val="0078659C"/>
    <w:rsid w:val="00787014"/>
    <w:rsid w:val="007872FB"/>
    <w:rsid w:val="007901CA"/>
    <w:rsid w:val="00790564"/>
    <w:rsid w:val="00790FF3"/>
    <w:rsid w:val="00792626"/>
    <w:rsid w:val="00792D25"/>
    <w:rsid w:val="00793B21"/>
    <w:rsid w:val="00794205"/>
    <w:rsid w:val="007944EC"/>
    <w:rsid w:val="007945B1"/>
    <w:rsid w:val="00797761"/>
    <w:rsid w:val="00797B6F"/>
    <w:rsid w:val="00797FFB"/>
    <w:rsid w:val="007A051E"/>
    <w:rsid w:val="007A15DF"/>
    <w:rsid w:val="007A1993"/>
    <w:rsid w:val="007A295F"/>
    <w:rsid w:val="007A386A"/>
    <w:rsid w:val="007A4ACB"/>
    <w:rsid w:val="007A53CD"/>
    <w:rsid w:val="007A57D6"/>
    <w:rsid w:val="007A5A6A"/>
    <w:rsid w:val="007A5CE9"/>
    <w:rsid w:val="007A6006"/>
    <w:rsid w:val="007A643D"/>
    <w:rsid w:val="007A733E"/>
    <w:rsid w:val="007B23EF"/>
    <w:rsid w:val="007B283B"/>
    <w:rsid w:val="007B2F74"/>
    <w:rsid w:val="007B3528"/>
    <w:rsid w:val="007B46C0"/>
    <w:rsid w:val="007B55BC"/>
    <w:rsid w:val="007B56A5"/>
    <w:rsid w:val="007B6B05"/>
    <w:rsid w:val="007B6D8E"/>
    <w:rsid w:val="007B6E5B"/>
    <w:rsid w:val="007B7C48"/>
    <w:rsid w:val="007C13EF"/>
    <w:rsid w:val="007C2834"/>
    <w:rsid w:val="007C317E"/>
    <w:rsid w:val="007C495B"/>
    <w:rsid w:val="007C689D"/>
    <w:rsid w:val="007C75A6"/>
    <w:rsid w:val="007C7DD4"/>
    <w:rsid w:val="007D0010"/>
    <w:rsid w:val="007D223F"/>
    <w:rsid w:val="007D2A18"/>
    <w:rsid w:val="007D2BF0"/>
    <w:rsid w:val="007D348F"/>
    <w:rsid w:val="007D38CD"/>
    <w:rsid w:val="007D40C1"/>
    <w:rsid w:val="007D531C"/>
    <w:rsid w:val="007D5C24"/>
    <w:rsid w:val="007D6893"/>
    <w:rsid w:val="007D6942"/>
    <w:rsid w:val="007E1988"/>
    <w:rsid w:val="007E1D86"/>
    <w:rsid w:val="007E226D"/>
    <w:rsid w:val="007E2855"/>
    <w:rsid w:val="007E2AE1"/>
    <w:rsid w:val="007E5527"/>
    <w:rsid w:val="007E6064"/>
    <w:rsid w:val="007E6D41"/>
    <w:rsid w:val="007E7769"/>
    <w:rsid w:val="007F053D"/>
    <w:rsid w:val="007F14AC"/>
    <w:rsid w:val="007F2287"/>
    <w:rsid w:val="007F249F"/>
    <w:rsid w:val="007F2B76"/>
    <w:rsid w:val="007F3626"/>
    <w:rsid w:val="007F406E"/>
    <w:rsid w:val="007F4F9C"/>
    <w:rsid w:val="007F4FC7"/>
    <w:rsid w:val="007F610B"/>
    <w:rsid w:val="007F654B"/>
    <w:rsid w:val="007F656E"/>
    <w:rsid w:val="007F690F"/>
    <w:rsid w:val="007F7DCC"/>
    <w:rsid w:val="00800146"/>
    <w:rsid w:val="00800295"/>
    <w:rsid w:val="00800462"/>
    <w:rsid w:val="00800781"/>
    <w:rsid w:val="008018AB"/>
    <w:rsid w:val="008024FA"/>
    <w:rsid w:val="008031A5"/>
    <w:rsid w:val="0080321E"/>
    <w:rsid w:val="00803669"/>
    <w:rsid w:val="0080399F"/>
    <w:rsid w:val="0080488F"/>
    <w:rsid w:val="00804951"/>
    <w:rsid w:val="00804AB6"/>
    <w:rsid w:val="00805F51"/>
    <w:rsid w:val="00810020"/>
    <w:rsid w:val="008113A6"/>
    <w:rsid w:val="00811A77"/>
    <w:rsid w:val="00812B37"/>
    <w:rsid w:val="008137D9"/>
    <w:rsid w:val="00814327"/>
    <w:rsid w:val="0081453C"/>
    <w:rsid w:val="008150D7"/>
    <w:rsid w:val="008156C3"/>
    <w:rsid w:val="0081583E"/>
    <w:rsid w:val="00815CD5"/>
    <w:rsid w:val="008163AC"/>
    <w:rsid w:val="00816AC4"/>
    <w:rsid w:val="008172C5"/>
    <w:rsid w:val="008208F2"/>
    <w:rsid w:val="00823E86"/>
    <w:rsid w:val="00823F53"/>
    <w:rsid w:val="00824040"/>
    <w:rsid w:val="008256AC"/>
    <w:rsid w:val="00826D1F"/>
    <w:rsid w:val="00826FF9"/>
    <w:rsid w:val="0082720D"/>
    <w:rsid w:val="0082753F"/>
    <w:rsid w:val="00831C69"/>
    <w:rsid w:val="00832185"/>
    <w:rsid w:val="00833BC8"/>
    <w:rsid w:val="008347C8"/>
    <w:rsid w:val="00834F0A"/>
    <w:rsid w:val="00835861"/>
    <w:rsid w:val="008359FC"/>
    <w:rsid w:val="00835A09"/>
    <w:rsid w:val="00835E9D"/>
    <w:rsid w:val="00835ED0"/>
    <w:rsid w:val="00841328"/>
    <w:rsid w:val="008418F5"/>
    <w:rsid w:val="008422F2"/>
    <w:rsid w:val="008427E9"/>
    <w:rsid w:val="008429B4"/>
    <w:rsid w:val="00842C96"/>
    <w:rsid w:val="0084319D"/>
    <w:rsid w:val="00844F8F"/>
    <w:rsid w:val="00845449"/>
    <w:rsid w:val="0084624F"/>
    <w:rsid w:val="00846656"/>
    <w:rsid w:val="0084696C"/>
    <w:rsid w:val="008478EA"/>
    <w:rsid w:val="00850189"/>
    <w:rsid w:val="00851173"/>
    <w:rsid w:val="00851247"/>
    <w:rsid w:val="008523D5"/>
    <w:rsid w:val="008531B0"/>
    <w:rsid w:val="0085381D"/>
    <w:rsid w:val="00855234"/>
    <w:rsid w:val="008555E7"/>
    <w:rsid w:val="008560D4"/>
    <w:rsid w:val="008604DE"/>
    <w:rsid w:val="0086209D"/>
    <w:rsid w:val="00862BB5"/>
    <w:rsid w:val="00864C20"/>
    <w:rsid w:val="008666F9"/>
    <w:rsid w:val="0086731B"/>
    <w:rsid w:val="0086743D"/>
    <w:rsid w:val="00867E39"/>
    <w:rsid w:val="0087012F"/>
    <w:rsid w:val="00870182"/>
    <w:rsid w:val="008714B4"/>
    <w:rsid w:val="00873E2A"/>
    <w:rsid w:val="00876EE1"/>
    <w:rsid w:val="0087713D"/>
    <w:rsid w:val="008779E9"/>
    <w:rsid w:val="008801F1"/>
    <w:rsid w:val="008823A6"/>
    <w:rsid w:val="00882BED"/>
    <w:rsid w:val="00883228"/>
    <w:rsid w:val="00884887"/>
    <w:rsid w:val="00885F96"/>
    <w:rsid w:val="00890639"/>
    <w:rsid w:val="00890745"/>
    <w:rsid w:val="0089099A"/>
    <w:rsid w:val="00890E5D"/>
    <w:rsid w:val="00894ACF"/>
    <w:rsid w:val="008965BE"/>
    <w:rsid w:val="008965C1"/>
    <w:rsid w:val="00896AF5"/>
    <w:rsid w:val="00896E6B"/>
    <w:rsid w:val="008A00F6"/>
    <w:rsid w:val="008A01AF"/>
    <w:rsid w:val="008A09DF"/>
    <w:rsid w:val="008A2039"/>
    <w:rsid w:val="008A20C2"/>
    <w:rsid w:val="008A4BE3"/>
    <w:rsid w:val="008A4F77"/>
    <w:rsid w:val="008A5EA7"/>
    <w:rsid w:val="008A6399"/>
    <w:rsid w:val="008A6B05"/>
    <w:rsid w:val="008A6C8F"/>
    <w:rsid w:val="008A7BEE"/>
    <w:rsid w:val="008B0A8F"/>
    <w:rsid w:val="008B4D6C"/>
    <w:rsid w:val="008B5EAF"/>
    <w:rsid w:val="008B7A35"/>
    <w:rsid w:val="008C00AA"/>
    <w:rsid w:val="008C1F8D"/>
    <w:rsid w:val="008C2435"/>
    <w:rsid w:val="008C2580"/>
    <w:rsid w:val="008C2714"/>
    <w:rsid w:val="008C3B1B"/>
    <w:rsid w:val="008C45F5"/>
    <w:rsid w:val="008C60C3"/>
    <w:rsid w:val="008C72D2"/>
    <w:rsid w:val="008C73E1"/>
    <w:rsid w:val="008C7873"/>
    <w:rsid w:val="008C7912"/>
    <w:rsid w:val="008C7CF7"/>
    <w:rsid w:val="008CFC13"/>
    <w:rsid w:val="008D00B6"/>
    <w:rsid w:val="008D126F"/>
    <w:rsid w:val="008D1521"/>
    <w:rsid w:val="008D1E95"/>
    <w:rsid w:val="008D51A1"/>
    <w:rsid w:val="008D51D1"/>
    <w:rsid w:val="008D5D0A"/>
    <w:rsid w:val="008E1B58"/>
    <w:rsid w:val="008E1E86"/>
    <w:rsid w:val="008E1F00"/>
    <w:rsid w:val="008E2941"/>
    <w:rsid w:val="008E33DE"/>
    <w:rsid w:val="008E41A9"/>
    <w:rsid w:val="008E68DA"/>
    <w:rsid w:val="008F0190"/>
    <w:rsid w:val="008F27AB"/>
    <w:rsid w:val="008F37DB"/>
    <w:rsid w:val="008F5514"/>
    <w:rsid w:val="008F5F9E"/>
    <w:rsid w:val="008F6794"/>
    <w:rsid w:val="008F7B2D"/>
    <w:rsid w:val="009000F4"/>
    <w:rsid w:val="00900713"/>
    <w:rsid w:val="00900A18"/>
    <w:rsid w:val="0090130A"/>
    <w:rsid w:val="00902C37"/>
    <w:rsid w:val="00902F2C"/>
    <w:rsid w:val="0090336F"/>
    <w:rsid w:val="009034B1"/>
    <w:rsid w:val="00903EA0"/>
    <w:rsid w:val="009050DF"/>
    <w:rsid w:val="00905F46"/>
    <w:rsid w:val="009070CA"/>
    <w:rsid w:val="0090726E"/>
    <w:rsid w:val="00907BCD"/>
    <w:rsid w:val="0091119A"/>
    <w:rsid w:val="009122EC"/>
    <w:rsid w:val="0091277D"/>
    <w:rsid w:val="00912974"/>
    <w:rsid w:val="00912A93"/>
    <w:rsid w:val="00913817"/>
    <w:rsid w:val="00913A08"/>
    <w:rsid w:val="00913C92"/>
    <w:rsid w:val="009144F9"/>
    <w:rsid w:val="00915B0C"/>
    <w:rsid w:val="00915E3A"/>
    <w:rsid w:val="00916924"/>
    <w:rsid w:val="00916E87"/>
    <w:rsid w:val="009173BD"/>
    <w:rsid w:val="0091758E"/>
    <w:rsid w:val="00917891"/>
    <w:rsid w:val="0091E00E"/>
    <w:rsid w:val="009212A6"/>
    <w:rsid w:val="009219CF"/>
    <w:rsid w:val="009222CC"/>
    <w:rsid w:val="009223B2"/>
    <w:rsid w:val="009248BF"/>
    <w:rsid w:val="00925A86"/>
    <w:rsid w:val="00925AF5"/>
    <w:rsid w:val="00926A0E"/>
    <w:rsid w:val="00926DF3"/>
    <w:rsid w:val="00930426"/>
    <w:rsid w:val="0093293D"/>
    <w:rsid w:val="00934152"/>
    <w:rsid w:val="00936C36"/>
    <w:rsid w:val="009376DA"/>
    <w:rsid w:val="00937A47"/>
    <w:rsid w:val="0094053A"/>
    <w:rsid w:val="00940CA0"/>
    <w:rsid w:val="00942A78"/>
    <w:rsid w:val="00942DF2"/>
    <w:rsid w:val="00943014"/>
    <w:rsid w:val="009432A7"/>
    <w:rsid w:val="00943D0E"/>
    <w:rsid w:val="009441FB"/>
    <w:rsid w:val="00944558"/>
    <w:rsid w:val="00944AEE"/>
    <w:rsid w:val="009471BE"/>
    <w:rsid w:val="0095034F"/>
    <w:rsid w:val="00950EA4"/>
    <w:rsid w:val="0095120F"/>
    <w:rsid w:val="009530EC"/>
    <w:rsid w:val="00953CB6"/>
    <w:rsid w:val="00955870"/>
    <w:rsid w:val="0095592A"/>
    <w:rsid w:val="00956E64"/>
    <w:rsid w:val="00957BB7"/>
    <w:rsid w:val="00960A78"/>
    <w:rsid w:val="00960C0C"/>
    <w:rsid w:val="009610E4"/>
    <w:rsid w:val="00961811"/>
    <w:rsid w:val="00961BC9"/>
    <w:rsid w:val="00964B64"/>
    <w:rsid w:val="0096618B"/>
    <w:rsid w:val="009663B9"/>
    <w:rsid w:val="00966D6A"/>
    <w:rsid w:val="009700FC"/>
    <w:rsid w:val="00970207"/>
    <w:rsid w:val="00970C17"/>
    <w:rsid w:val="00971B6B"/>
    <w:rsid w:val="0097280B"/>
    <w:rsid w:val="00973217"/>
    <w:rsid w:val="0097471A"/>
    <w:rsid w:val="00975D4B"/>
    <w:rsid w:val="00976326"/>
    <w:rsid w:val="00977190"/>
    <w:rsid w:val="009776EE"/>
    <w:rsid w:val="00980B0D"/>
    <w:rsid w:val="00981D46"/>
    <w:rsid w:val="00982062"/>
    <w:rsid w:val="009841A6"/>
    <w:rsid w:val="00984410"/>
    <w:rsid w:val="00984649"/>
    <w:rsid w:val="00984D74"/>
    <w:rsid w:val="0098538B"/>
    <w:rsid w:val="009878FD"/>
    <w:rsid w:val="00987BF8"/>
    <w:rsid w:val="00990202"/>
    <w:rsid w:val="0099118C"/>
    <w:rsid w:val="0099218D"/>
    <w:rsid w:val="00993CFF"/>
    <w:rsid w:val="00994C35"/>
    <w:rsid w:val="009967B4"/>
    <w:rsid w:val="009A01A2"/>
    <w:rsid w:val="009A04F6"/>
    <w:rsid w:val="009A19D6"/>
    <w:rsid w:val="009A21A8"/>
    <w:rsid w:val="009A2556"/>
    <w:rsid w:val="009A2780"/>
    <w:rsid w:val="009A3A43"/>
    <w:rsid w:val="009A3E1F"/>
    <w:rsid w:val="009A52EE"/>
    <w:rsid w:val="009A558A"/>
    <w:rsid w:val="009A6560"/>
    <w:rsid w:val="009A6793"/>
    <w:rsid w:val="009A70EB"/>
    <w:rsid w:val="009B1488"/>
    <w:rsid w:val="009B27E8"/>
    <w:rsid w:val="009B317C"/>
    <w:rsid w:val="009B3A81"/>
    <w:rsid w:val="009B6245"/>
    <w:rsid w:val="009B6835"/>
    <w:rsid w:val="009B6E32"/>
    <w:rsid w:val="009B7659"/>
    <w:rsid w:val="009C099D"/>
    <w:rsid w:val="009C2047"/>
    <w:rsid w:val="009C22A6"/>
    <w:rsid w:val="009C26C9"/>
    <w:rsid w:val="009C29E2"/>
    <w:rsid w:val="009C2E51"/>
    <w:rsid w:val="009C7846"/>
    <w:rsid w:val="009D0F09"/>
    <w:rsid w:val="009D3997"/>
    <w:rsid w:val="009D43DF"/>
    <w:rsid w:val="009D5099"/>
    <w:rsid w:val="009D57B5"/>
    <w:rsid w:val="009D6AAB"/>
    <w:rsid w:val="009D7762"/>
    <w:rsid w:val="009E111D"/>
    <w:rsid w:val="009E166D"/>
    <w:rsid w:val="009E1B6D"/>
    <w:rsid w:val="009E1FB9"/>
    <w:rsid w:val="009E221D"/>
    <w:rsid w:val="009E367F"/>
    <w:rsid w:val="009E3962"/>
    <w:rsid w:val="009E3BC7"/>
    <w:rsid w:val="009E4C13"/>
    <w:rsid w:val="009E4C4E"/>
    <w:rsid w:val="009E590B"/>
    <w:rsid w:val="009E5E39"/>
    <w:rsid w:val="009E649E"/>
    <w:rsid w:val="009E6D35"/>
    <w:rsid w:val="009E6E69"/>
    <w:rsid w:val="009E7358"/>
    <w:rsid w:val="009F0697"/>
    <w:rsid w:val="009F0933"/>
    <w:rsid w:val="009F269A"/>
    <w:rsid w:val="009F363C"/>
    <w:rsid w:val="009F415F"/>
    <w:rsid w:val="009F432F"/>
    <w:rsid w:val="009F4E8F"/>
    <w:rsid w:val="009F4F73"/>
    <w:rsid w:val="009F6499"/>
    <w:rsid w:val="009F66CD"/>
    <w:rsid w:val="009F721C"/>
    <w:rsid w:val="009F730B"/>
    <w:rsid w:val="00A001C0"/>
    <w:rsid w:val="00A00DCA"/>
    <w:rsid w:val="00A01089"/>
    <w:rsid w:val="00A0267F"/>
    <w:rsid w:val="00A0367D"/>
    <w:rsid w:val="00A045F3"/>
    <w:rsid w:val="00A04ED9"/>
    <w:rsid w:val="00A051E5"/>
    <w:rsid w:val="00A05545"/>
    <w:rsid w:val="00A11AB6"/>
    <w:rsid w:val="00A134EB"/>
    <w:rsid w:val="00A13706"/>
    <w:rsid w:val="00A1398E"/>
    <w:rsid w:val="00A13FA3"/>
    <w:rsid w:val="00A1429B"/>
    <w:rsid w:val="00A14FCB"/>
    <w:rsid w:val="00A160E3"/>
    <w:rsid w:val="00A1670F"/>
    <w:rsid w:val="00A16730"/>
    <w:rsid w:val="00A16A26"/>
    <w:rsid w:val="00A1711C"/>
    <w:rsid w:val="00A17A2A"/>
    <w:rsid w:val="00A20C87"/>
    <w:rsid w:val="00A22274"/>
    <w:rsid w:val="00A240D4"/>
    <w:rsid w:val="00A26591"/>
    <w:rsid w:val="00A26799"/>
    <w:rsid w:val="00A26EA8"/>
    <w:rsid w:val="00A305AD"/>
    <w:rsid w:val="00A30817"/>
    <w:rsid w:val="00A313EA"/>
    <w:rsid w:val="00A316AF"/>
    <w:rsid w:val="00A31F6D"/>
    <w:rsid w:val="00A32545"/>
    <w:rsid w:val="00A32F58"/>
    <w:rsid w:val="00A33D6F"/>
    <w:rsid w:val="00A34F20"/>
    <w:rsid w:val="00A35583"/>
    <w:rsid w:val="00A356B7"/>
    <w:rsid w:val="00A35AB9"/>
    <w:rsid w:val="00A36720"/>
    <w:rsid w:val="00A37071"/>
    <w:rsid w:val="00A41062"/>
    <w:rsid w:val="00A41CA1"/>
    <w:rsid w:val="00A42AFB"/>
    <w:rsid w:val="00A43A53"/>
    <w:rsid w:val="00A43C0A"/>
    <w:rsid w:val="00A46396"/>
    <w:rsid w:val="00A46A24"/>
    <w:rsid w:val="00A471CA"/>
    <w:rsid w:val="00A47C5A"/>
    <w:rsid w:val="00A50055"/>
    <w:rsid w:val="00A52C7D"/>
    <w:rsid w:val="00A52D80"/>
    <w:rsid w:val="00A52FAB"/>
    <w:rsid w:val="00A53487"/>
    <w:rsid w:val="00A53A29"/>
    <w:rsid w:val="00A57AB8"/>
    <w:rsid w:val="00A60C8F"/>
    <w:rsid w:val="00A614BF"/>
    <w:rsid w:val="00A65915"/>
    <w:rsid w:val="00A65F35"/>
    <w:rsid w:val="00A6610A"/>
    <w:rsid w:val="00A6629D"/>
    <w:rsid w:val="00A705A6"/>
    <w:rsid w:val="00A713AE"/>
    <w:rsid w:val="00A718A9"/>
    <w:rsid w:val="00A72438"/>
    <w:rsid w:val="00A73159"/>
    <w:rsid w:val="00A7331F"/>
    <w:rsid w:val="00A73F80"/>
    <w:rsid w:val="00A74EBE"/>
    <w:rsid w:val="00A77A2C"/>
    <w:rsid w:val="00A81542"/>
    <w:rsid w:val="00A82B06"/>
    <w:rsid w:val="00A83A48"/>
    <w:rsid w:val="00A8418E"/>
    <w:rsid w:val="00A85C47"/>
    <w:rsid w:val="00A87223"/>
    <w:rsid w:val="00A90A2B"/>
    <w:rsid w:val="00A90B55"/>
    <w:rsid w:val="00A91DF1"/>
    <w:rsid w:val="00A93639"/>
    <w:rsid w:val="00A93681"/>
    <w:rsid w:val="00A93E3B"/>
    <w:rsid w:val="00A94344"/>
    <w:rsid w:val="00A95CD3"/>
    <w:rsid w:val="00A97E6E"/>
    <w:rsid w:val="00A97F2A"/>
    <w:rsid w:val="00AA06F7"/>
    <w:rsid w:val="00AA08A3"/>
    <w:rsid w:val="00AA096C"/>
    <w:rsid w:val="00AA0BF1"/>
    <w:rsid w:val="00AA1979"/>
    <w:rsid w:val="00AA25BF"/>
    <w:rsid w:val="00AA281C"/>
    <w:rsid w:val="00AA2FDD"/>
    <w:rsid w:val="00AA319D"/>
    <w:rsid w:val="00AA380A"/>
    <w:rsid w:val="00AA3906"/>
    <w:rsid w:val="00AA4228"/>
    <w:rsid w:val="00AA4782"/>
    <w:rsid w:val="00AA5E2C"/>
    <w:rsid w:val="00AA755D"/>
    <w:rsid w:val="00AB01C5"/>
    <w:rsid w:val="00AB0AA6"/>
    <w:rsid w:val="00AB22AC"/>
    <w:rsid w:val="00AB318E"/>
    <w:rsid w:val="00AB3D7A"/>
    <w:rsid w:val="00AB3F37"/>
    <w:rsid w:val="00AB44D1"/>
    <w:rsid w:val="00AB4D90"/>
    <w:rsid w:val="00AB57A1"/>
    <w:rsid w:val="00AB744A"/>
    <w:rsid w:val="00AB76C3"/>
    <w:rsid w:val="00AB7A1F"/>
    <w:rsid w:val="00AB7AA5"/>
    <w:rsid w:val="00AB7BB8"/>
    <w:rsid w:val="00AB7E8A"/>
    <w:rsid w:val="00AC0635"/>
    <w:rsid w:val="00AC0656"/>
    <w:rsid w:val="00AC2081"/>
    <w:rsid w:val="00AC2B51"/>
    <w:rsid w:val="00AC3CB6"/>
    <w:rsid w:val="00AC527A"/>
    <w:rsid w:val="00AC5333"/>
    <w:rsid w:val="00AC56BE"/>
    <w:rsid w:val="00AC6616"/>
    <w:rsid w:val="00AC6CE9"/>
    <w:rsid w:val="00AC6FE0"/>
    <w:rsid w:val="00AC7682"/>
    <w:rsid w:val="00AD013B"/>
    <w:rsid w:val="00AD10D9"/>
    <w:rsid w:val="00AD19F2"/>
    <w:rsid w:val="00AD520B"/>
    <w:rsid w:val="00AD5350"/>
    <w:rsid w:val="00AD5428"/>
    <w:rsid w:val="00AD5F89"/>
    <w:rsid w:val="00AD630F"/>
    <w:rsid w:val="00AD6E64"/>
    <w:rsid w:val="00AD766C"/>
    <w:rsid w:val="00AD7A8F"/>
    <w:rsid w:val="00AE00EA"/>
    <w:rsid w:val="00AE0683"/>
    <w:rsid w:val="00AE0B44"/>
    <w:rsid w:val="00AE2273"/>
    <w:rsid w:val="00AE252B"/>
    <w:rsid w:val="00AE259D"/>
    <w:rsid w:val="00AE2691"/>
    <w:rsid w:val="00AE3317"/>
    <w:rsid w:val="00AE34FF"/>
    <w:rsid w:val="00AE4333"/>
    <w:rsid w:val="00AE4829"/>
    <w:rsid w:val="00AE5A06"/>
    <w:rsid w:val="00AE5AEA"/>
    <w:rsid w:val="00AE5E50"/>
    <w:rsid w:val="00AE6D3D"/>
    <w:rsid w:val="00AE7C6C"/>
    <w:rsid w:val="00AF00EA"/>
    <w:rsid w:val="00AF069E"/>
    <w:rsid w:val="00AF072F"/>
    <w:rsid w:val="00AF0CEC"/>
    <w:rsid w:val="00AF1FF7"/>
    <w:rsid w:val="00AF22E6"/>
    <w:rsid w:val="00AF2360"/>
    <w:rsid w:val="00AF275C"/>
    <w:rsid w:val="00AF2AC1"/>
    <w:rsid w:val="00AF2D26"/>
    <w:rsid w:val="00AF3A4F"/>
    <w:rsid w:val="00AF48AE"/>
    <w:rsid w:val="00AF4C92"/>
    <w:rsid w:val="00AF59B4"/>
    <w:rsid w:val="00AF69A9"/>
    <w:rsid w:val="00AF7C74"/>
    <w:rsid w:val="00B00A1E"/>
    <w:rsid w:val="00B00B46"/>
    <w:rsid w:val="00B00B47"/>
    <w:rsid w:val="00B00E84"/>
    <w:rsid w:val="00B0225C"/>
    <w:rsid w:val="00B03EA2"/>
    <w:rsid w:val="00B05B2B"/>
    <w:rsid w:val="00B06203"/>
    <w:rsid w:val="00B065C6"/>
    <w:rsid w:val="00B06711"/>
    <w:rsid w:val="00B0693F"/>
    <w:rsid w:val="00B06EE9"/>
    <w:rsid w:val="00B070AA"/>
    <w:rsid w:val="00B07B13"/>
    <w:rsid w:val="00B105C7"/>
    <w:rsid w:val="00B1128D"/>
    <w:rsid w:val="00B1168C"/>
    <w:rsid w:val="00B13736"/>
    <w:rsid w:val="00B14503"/>
    <w:rsid w:val="00B15657"/>
    <w:rsid w:val="00B163C5"/>
    <w:rsid w:val="00B164B8"/>
    <w:rsid w:val="00B166F2"/>
    <w:rsid w:val="00B16F54"/>
    <w:rsid w:val="00B174E2"/>
    <w:rsid w:val="00B202F4"/>
    <w:rsid w:val="00B20736"/>
    <w:rsid w:val="00B223F5"/>
    <w:rsid w:val="00B23375"/>
    <w:rsid w:val="00B23CE7"/>
    <w:rsid w:val="00B24AF2"/>
    <w:rsid w:val="00B2544F"/>
    <w:rsid w:val="00B25B4C"/>
    <w:rsid w:val="00B26146"/>
    <w:rsid w:val="00B26F2C"/>
    <w:rsid w:val="00B27814"/>
    <w:rsid w:val="00B303C8"/>
    <w:rsid w:val="00B303E2"/>
    <w:rsid w:val="00B3161E"/>
    <w:rsid w:val="00B334BA"/>
    <w:rsid w:val="00B33C3D"/>
    <w:rsid w:val="00B347B6"/>
    <w:rsid w:val="00B35E79"/>
    <w:rsid w:val="00B36BA3"/>
    <w:rsid w:val="00B36E16"/>
    <w:rsid w:val="00B3718F"/>
    <w:rsid w:val="00B4011B"/>
    <w:rsid w:val="00B40A38"/>
    <w:rsid w:val="00B4195D"/>
    <w:rsid w:val="00B42DF0"/>
    <w:rsid w:val="00B431AC"/>
    <w:rsid w:val="00B44120"/>
    <w:rsid w:val="00B44B53"/>
    <w:rsid w:val="00B45041"/>
    <w:rsid w:val="00B452A7"/>
    <w:rsid w:val="00B46F11"/>
    <w:rsid w:val="00B470C0"/>
    <w:rsid w:val="00B47E50"/>
    <w:rsid w:val="00B5025D"/>
    <w:rsid w:val="00B503CB"/>
    <w:rsid w:val="00B50572"/>
    <w:rsid w:val="00B50A2B"/>
    <w:rsid w:val="00B519B4"/>
    <w:rsid w:val="00B51A42"/>
    <w:rsid w:val="00B51B43"/>
    <w:rsid w:val="00B51C7C"/>
    <w:rsid w:val="00B5227B"/>
    <w:rsid w:val="00B5235E"/>
    <w:rsid w:val="00B544DA"/>
    <w:rsid w:val="00B5731D"/>
    <w:rsid w:val="00B57DA0"/>
    <w:rsid w:val="00B605FF"/>
    <w:rsid w:val="00B61494"/>
    <w:rsid w:val="00B62173"/>
    <w:rsid w:val="00B631AE"/>
    <w:rsid w:val="00B63CA8"/>
    <w:rsid w:val="00B649B6"/>
    <w:rsid w:val="00B652A1"/>
    <w:rsid w:val="00B65491"/>
    <w:rsid w:val="00B665BA"/>
    <w:rsid w:val="00B67016"/>
    <w:rsid w:val="00B70420"/>
    <w:rsid w:val="00B70CA8"/>
    <w:rsid w:val="00B71164"/>
    <w:rsid w:val="00B714F8"/>
    <w:rsid w:val="00B71C7F"/>
    <w:rsid w:val="00B7228B"/>
    <w:rsid w:val="00B7250E"/>
    <w:rsid w:val="00B72553"/>
    <w:rsid w:val="00B73242"/>
    <w:rsid w:val="00B732FE"/>
    <w:rsid w:val="00B74253"/>
    <w:rsid w:val="00B7449D"/>
    <w:rsid w:val="00B746C2"/>
    <w:rsid w:val="00B74F47"/>
    <w:rsid w:val="00B74FFD"/>
    <w:rsid w:val="00B7586E"/>
    <w:rsid w:val="00B7602E"/>
    <w:rsid w:val="00B80D07"/>
    <w:rsid w:val="00B82AD4"/>
    <w:rsid w:val="00B82D11"/>
    <w:rsid w:val="00B82FDB"/>
    <w:rsid w:val="00B83A89"/>
    <w:rsid w:val="00B85B05"/>
    <w:rsid w:val="00B85E95"/>
    <w:rsid w:val="00B86C85"/>
    <w:rsid w:val="00B86FB1"/>
    <w:rsid w:val="00B910AE"/>
    <w:rsid w:val="00B9167D"/>
    <w:rsid w:val="00B940EE"/>
    <w:rsid w:val="00B9437F"/>
    <w:rsid w:val="00B94BA8"/>
    <w:rsid w:val="00B952DD"/>
    <w:rsid w:val="00B95450"/>
    <w:rsid w:val="00B954F8"/>
    <w:rsid w:val="00B96AB5"/>
    <w:rsid w:val="00B97672"/>
    <w:rsid w:val="00BA029D"/>
    <w:rsid w:val="00BA06D3"/>
    <w:rsid w:val="00BA10F4"/>
    <w:rsid w:val="00BA14A4"/>
    <w:rsid w:val="00BA160C"/>
    <w:rsid w:val="00BA4036"/>
    <w:rsid w:val="00BA50A3"/>
    <w:rsid w:val="00BA602F"/>
    <w:rsid w:val="00BA68DF"/>
    <w:rsid w:val="00BA7883"/>
    <w:rsid w:val="00BB0C8D"/>
    <w:rsid w:val="00BB12E9"/>
    <w:rsid w:val="00BB1D91"/>
    <w:rsid w:val="00BB2C00"/>
    <w:rsid w:val="00BB49A8"/>
    <w:rsid w:val="00BB54E7"/>
    <w:rsid w:val="00BB5BBF"/>
    <w:rsid w:val="00BB6C40"/>
    <w:rsid w:val="00BB7434"/>
    <w:rsid w:val="00BC0101"/>
    <w:rsid w:val="00BC0929"/>
    <w:rsid w:val="00BC0BE2"/>
    <w:rsid w:val="00BC177B"/>
    <w:rsid w:val="00BC24F1"/>
    <w:rsid w:val="00BC2FBD"/>
    <w:rsid w:val="00BC3645"/>
    <w:rsid w:val="00BC4A32"/>
    <w:rsid w:val="00BC5564"/>
    <w:rsid w:val="00BC5622"/>
    <w:rsid w:val="00BC5B39"/>
    <w:rsid w:val="00BC758F"/>
    <w:rsid w:val="00BC7C64"/>
    <w:rsid w:val="00BD0DA6"/>
    <w:rsid w:val="00BD2FD2"/>
    <w:rsid w:val="00BD3B8C"/>
    <w:rsid w:val="00BD410E"/>
    <w:rsid w:val="00BD609F"/>
    <w:rsid w:val="00BE246F"/>
    <w:rsid w:val="00BE24AC"/>
    <w:rsid w:val="00BE2758"/>
    <w:rsid w:val="00BE2A58"/>
    <w:rsid w:val="00BE4BD2"/>
    <w:rsid w:val="00BE4ED8"/>
    <w:rsid w:val="00BE6362"/>
    <w:rsid w:val="00BE68F2"/>
    <w:rsid w:val="00BE6C92"/>
    <w:rsid w:val="00BE7389"/>
    <w:rsid w:val="00BE7FD5"/>
    <w:rsid w:val="00BF04ED"/>
    <w:rsid w:val="00BF116A"/>
    <w:rsid w:val="00BF1B02"/>
    <w:rsid w:val="00BF21D3"/>
    <w:rsid w:val="00BF47CD"/>
    <w:rsid w:val="00BF4EAA"/>
    <w:rsid w:val="00BF501F"/>
    <w:rsid w:val="00BF5A3F"/>
    <w:rsid w:val="00BF5D79"/>
    <w:rsid w:val="00BF5F1A"/>
    <w:rsid w:val="00BF6DE0"/>
    <w:rsid w:val="00BF6FB4"/>
    <w:rsid w:val="00BF7E0E"/>
    <w:rsid w:val="00C017EC"/>
    <w:rsid w:val="00C01E64"/>
    <w:rsid w:val="00C0342E"/>
    <w:rsid w:val="00C035A0"/>
    <w:rsid w:val="00C04266"/>
    <w:rsid w:val="00C0434E"/>
    <w:rsid w:val="00C0476E"/>
    <w:rsid w:val="00C05188"/>
    <w:rsid w:val="00C071D6"/>
    <w:rsid w:val="00C07561"/>
    <w:rsid w:val="00C11388"/>
    <w:rsid w:val="00C116D1"/>
    <w:rsid w:val="00C12C7F"/>
    <w:rsid w:val="00C137C9"/>
    <w:rsid w:val="00C14AAC"/>
    <w:rsid w:val="00C15C14"/>
    <w:rsid w:val="00C1602C"/>
    <w:rsid w:val="00C17DC2"/>
    <w:rsid w:val="00C21C5B"/>
    <w:rsid w:val="00C21D2C"/>
    <w:rsid w:val="00C22371"/>
    <w:rsid w:val="00C23A78"/>
    <w:rsid w:val="00C245FF"/>
    <w:rsid w:val="00C256B5"/>
    <w:rsid w:val="00C2604B"/>
    <w:rsid w:val="00C265C3"/>
    <w:rsid w:val="00C30182"/>
    <w:rsid w:val="00C31CBC"/>
    <w:rsid w:val="00C32C77"/>
    <w:rsid w:val="00C332A2"/>
    <w:rsid w:val="00C33845"/>
    <w:rsid w:val="00C33AE5"/>
    <w:rsid w:val="00C3602E"/>
    <w:rsid w:val="00C37130"/>
    <w:rsid w:val="00C378F7"/>
    <w:rsid w:val="00C41C46"/>
    <w:rsid w:val="00C41CE2"/>
    <w:rsid w:val="00C41CFD"/>
    <w:rsid w:val="00C426F7"/>
    <w:rsid w:val="00C4285F"/>
    <w:rsid w:val="00C42A41"/>
    <w:rsid w:val="00C42CE7"/>
    <w:rsid w:val="00C440E6"/>
    <w:rsid w:val="00C4411B"/>
    <w:rsid w:val="00C4482B"/>
    <w:rsid w:val="00C46280"/>
    <w:rsid w:val="00C4737C"/>
    <w:rsid w:val="00C47FD2"/>
    <w:rsid w:val="00C50125"/>
    <w:rsid w:val="00C5061D"/>
    <w:rsid w:val="00C5078E"/>
    <w:rsid w:val="00C51F74"/>
    <w:rsid w:val="00C523FE"/>
    <w:rsid w:val="00C54478"/>
    <w:rsid w:val="00C5518E"/>
    <w:rsid w:val="00C560FC"/>
    <w:rsid w:val="00C5675B"/>
    <w:rsid w:val="00C56893"/>
    <w:rsid w:val="00C56D2F"/>
    <w:rsid w:val="00C61EE4"/>
    <w:rsid w:val="00C622F3"/>
    <w:rsid w:val="00C6419B"/>
    <w:rsid w:val="00C64ADD"/>
    <w:rsid w:val="00C64D85"/>
    <w:rsid w:val="00C658F2"/>
    <w:rsid w:val="00C65A96"/>
    <w:rsid w:val="00C65E6D"/>
    <w:rsid w:val="00C664A7"/>
    <w:rsid w:val="00C72073"/>
    <w:rsid w:val="00C72DE7"/>
    <w:rsid w:val="00C72FD8"/>
    <w:rsid w:val="00C736FE"/>
    <w:rsid w:val="00C73F20"/>
    <w:rsid w:val="00C74CB3"/>
    <w:rsid w:val="00C75A2C"/>
    <w:rsid w:val="00C75EF6"/>
    <w:rsid w:val="00C76562"/>
    <w:rsid w:val="00C81FA2"/>
    <w:rsid w:val="00C83047"/>
    <w:rsid w:val="00C8341A"/>
    <w:rsid w:val="00C83BEF"/>
    <w:rsid w:val="00C83D5E"/>
    <w:rsid w:val="00C84122"/>
    <w:rsid w:val="00C84EA2"/>
    <w:rsid w:val="00C85251"/>
    <w:rsid w:val="00C87AE4"/>
    <w:rsid w:val="00C91553"/>
    <w:rsid w:val="00C92F33"/>
    <w:rsid w:val="00C94763"/>
    <w:rsid w:val="00C94B63"/>
    <w:rsid w:val="00C96C87"/>
    <w:rsid w:val="00CA0675"/>
    <w:rsid w:val="00CA0B04"/>
    <w:rsid w:val="00CA1A98"/>
    <w:rsid w:val="00CA26A1"/>
    <w:rsid w:val="00CA2CC3"/>
    <w:rsid w:val="00CA434B"/>
    <w:rsid w:val="00CA55A9"/>
    <w:rsid w:val="00CA603F"/>
    <w:rsid w:val="00CA64B4"/>
    <w:rsid w:val="00CA65CD"/>
    <w:rsid w:val="00CA6726"/>
    <w:rsid w:val="00CA6A7E"/>
    <w:rsid w:val="00CA6B5D"/>
    <w:rsid w:val="00CB0B96"/>
    <w:rsid w:val="00CB0C40"/>
    <w:rsid w:val="00CB0C5C"/>
    <w:rsid w:val="00CB2A13"/>
    <w:rsid w:val="00CB2B39"/>
    <w:rsid w:val="00CB2E94"/>
    <w:rsid w:val="00CB3D70"/>
    <w:rsid w:val="00CB4411"/>
    <w:rsid w:val="00CB50FB"/>
    <w:rsid w:val="00CB59C7"/>
    <w:rsid w:val="00CB6019"/>
    <w:rsid w:val="00CB6AC9"/>
    <w:rsid w:val="00CB7274"/>
    <w:rsid w:val="00CB74CF"/>
    <w:rsid w:val="00CB7C74"/>
    <w:rsid w:val="00CC0700"/>
    <w:rsid w:val="00CC08B5"/>
    <w:rsid w:val="00CC1ADE"/>
    <w:rsid w:val="00CC2D4B"/>
    <w:rsid w:val="00CC2F9C"/>
    <w:rsid w:val="00CC3392"/>
    <w:rsid w:val="00CC3F53"/>
    <w:rsid w:val="00CC4A9D"/>
    <w:rsid w:val="00CC4D56"/>
    <w:rsid w:val="00CC59FA"/>
    <w:rsid w:val="00CC6E7A"/>
    <w:rsid w:val="00CD0493"/>
    <w:rsid w:val="00CD0716"/>
    <w:rsid w:val="00CD0ECC"/>
    <w:rsid w:val="00CD12EC"/>
    <w:rsid w:val="00CD3763"/>
    <w:rsid w:val="00CD3972"/>
    <w:rsid w:val="00CD68F9"/>
    <w:rsid w:val="00CD68FE"/>
    <w:rsid w:val="00CD6EA1"/>
    <w:rsid w:val="00CD7F8E"/>
    <w:rsid w:val="00CE0A38"/>
    <w:rsid w:val="00CE0F40"/>
    <w:rsid w:val="00CE201B"/>
    <w:rsid w:val="00CE4543"/>
    <w:rsid w:val="00CE4883"/>
    <w:rsid w:val="00CE500F"/>
    <w:rsid w:val="00CF0022"/>
    <w:rsid w:val="00CF03DF"/>
    <w:rsid w:val="00CF05B4"/>
    <w:rsid w:val="00CF0B9F"/>
    <w:rsid w:val="00CF0C51"/>
    <w:rsid w:val="00CF1428"/>
    <w:rsid w:val="00CF1EFB"/>
    <w:rsid w:val="00CF351C"/>
    <w:rsid w:val="00CF4680"/>
    <w:rsid w:val="00CF49F6"/>
    <w:rsid w:val="00CF515B"/>
    <w:rsid w:val="00CF5A82"/>
    <w:rsid w:val="00CF5EFC"/>
    <w:rsid w:val="00CF6AFA"/>
    <w:rsid w:val="00CF6FC6"/>
    <w:rsid w:val="00CF74E4"/>
    <w:rsid w:val="00D01026"/>
    <w:rsid w:val="00D02213"/>
    <w:rsid w:val="00D037DB"/>
    <w:rsid w:val="00D053C5"/>
    <w:rsid w:val="00D058C0"/>
    <w:rsid w:val="00D05AB2"/>
    <w:rsid w:val="00D05B77"/>
    <w:rsid w:val="00D06890"/>
    <w:rsid w:val="00D06A58"/>
    <w:rsid w:val="00D06E43"/>
    <w:rsid w:val="00D0720A"/>
    <w:rsid w:val="00D07688"/>
    <w:rsid w:val="00D07E75"/>
    <w:rsid w:val="00D10D9F"/>
    <w:rsid w:val="00D11996"/>
    <w:rsid w:val="00D11D50"/>
    <w:rsid w:val="00D12ED1"/>
    <w:rsid w:val="00D15C6E"/>
    <w:rsid w:val="00D160A1"/>
    <w:rsid w:val="00D20A73"/>
    <w:rsid w:val="00D21FC4"/>
    <w:rsid w:val="00D22680"/>
    <w:rsid w:val="00D22B0E"/>
    <w:rsid w:val="00D24170"/>
    <w:rsid w:val="00D24255"/>
    <w:rsid w:val="00D2536E"/>
    <w:rsid w:val="00D25C9A"/>
    <w:rsid w:val="00D32BA7"/>
    <w:rsid w:val="00D32C5E"/>
    <w:rsid w:val="00D3308A"/>
    <w:rsid w:val="00D33EDA"/>
    <w:rsid w:val="00D3416D"/>
    <w:rsid w:val="00D35D01"/>
    <w:rsid w:val="00D36621"/>
    <w:rsid w:val="00D3717B"/>
    <w:rsid w:val="00D37AA3"/>
    <w:rsid w:val="00D37D45"/>
    <w:rsid w:val="00D405E9"/>
    <w:rsid w:val="00D4174F"/>
    <w:rsid w:val="00D417DC"/>
    <w:rsid w:val="00D417F5"/>
    <w:rsid w:val="00D41D8E"/>
    <w:rsid w:val="00D4205C"/>
    <w:rsid w:val="00D42FB4"/>
    <w:rsid w:val="00D4352D"/>
    <w:rsid w:val="00D440AB"/>
    <w:rsid w:val="00D441EC"/>
    <w:rsid w:val="00D455F1"/>
    <w:rsid w:val="00D45D2D"/>
    <w:rsid w:val="00D46087"/>
    <w:rsid w:val="00D464FE"/>
    <w:rsid w:val="00D46A4D"/>
    <w:rsid w:val="00D47320"/>
    <w:rsid w:val="00D473EA"/>
    <w:rsid w:val="00D47B8E"/>
    <w:rsid w:val="00D510FC"/>
    <w:rsid w:val="00D52E3C"/>
    <w:rsid w:val="00D53197"/>
    <w:rsid w:val="00D53B0F"/>
    <w:rsid w:val="00D54BF3"/>
    <w:rsid w:val="00D565E6"/>
    <w:rsid w:val="00D567AD"/>
    <w:rsid w:val="00D56CEE"/>
    <w:rsid w:val="00D572CC"/>
    <w:rsid w:val="00D5796B"/>
    <w:rsid w:val="00D57D64"/>
    <w:rsid w:val="00D617BD"/>
    <w:rsid w:val="00D62020"/>
    <w:rsid w:val="00D622BE"/>
    <w:rsid w:val="00D623F7"/>
    <w:rsid w:val="00D6304F"/>
    <w:rsid w:val="00D6410A"/>
    <w:rsid w:val="00D6459E"/>
    <w:rsid w:val="00D647EE"/>
    <w:rsid w:val="00D66A22"/>
    <w:rsid w:val="00D6757F"/>
    <w:rsid w:val="00D6787D"/>
    <w:rsid w:val="00D67950"/>
    <w:rsid w:val="00D67D43"/>
    <w:rsid w:val="00D71505"/>
    <w:rsid w:val="00D72228"/>
    <w:rsid w:val="00D73CF7"/>
    <w:rsid w:val="00D73D24"/>
    <w:rsid w:val="00D75DF3"/>
    <w:rsid w:val="00D766D3"/>
    <w:rsid w:val="00D81DCB"/>
    <w:rsid w:val="00D81E84"/>
    <w:rsid w:val="00D82165"/>
    <w:rsid w:val="00D82BD0"/>
    <w:rsid w:val="00D82EB6"/>
    <w:rsid w:val="00D83A3F"/>
    <w:rsid w:val="00D83BA5"/>
    <w:rsid w:val="00D84215"/>
    <w:rsid w:val="00D876DA"/>
    <w:rsid w:val="00D87749"/>
    <w:rsid w:val="00D87CD7"/>
    <w:rsid w:val="00D9038D"/>
    <w:rsid w:val="00D903CE"/>
    <w:rsid w:val="00D91766"/>
    <w:rsid w:val="00D9220E"/>
    <w:rsid w:val="00D92865"/>
    <w:rsid w:val="00D9386B"/>
    <w:rsid w:val="00D939FF"/>
    <w:rsid w:val="00D954C9"/>
    <w:rsid w:val="00D9554E"/>
    <w:rsid w:val="00D966AD"/>
    <w:rsid w:val="00D96774"/>
    <w:rsid w:val="00D96A2D"/>
    <w:rsid w:val="00DA0DC3"/>
    <w:rsid w:val="00DA1628"/>
    <w:rsid w:val="00DA1ADF"/>
    <w:rsid w:val="00DA3407"/>
    <w:rsid w:val="00DA5FE4"/>
    <w:rsid w:val="00DA6BF2"/>
    <w:rsid w:val="00DA6C81"/>
    <w:rsid w:val="00DA6FD3"/>
    <w:rsid w:val="00DB0C36"/>
    <w:rsid w:val="00DB3A79"/>
    <w:rsid w:val="00DB45DD"/>
    <w:rsid w:val="00DB487E"/>
    <w:rsid w:val="00DB5B72"/>
    <w:rsid w:val="00DB6070"/>
    <w:rsid w:val="00DB7300"/>
    <w:rsid w:val="00DC14FE"/>
    <w:rsid w:val="00DC1865"/>
    <w:rsid w:val="00DC2A48"/>
    <w:rsid w:val="00DC2E1A"/>
    <w:rsid w:val="00DC3206"/>
    <w:rsid w:val="00DC33D2"/>
    <w:rsid w:val="00DC62CA"/>
    <w:rsid w:val="00DD0D59"/>
    <w:rsid w:val="00DD0DA1"/>
    <w:rsid w:val="00DD248C"/>
    <w:rsid w:val="00DD26AD"/>
    <w:rsid w:val="00DD27DA"/>
    <w:rsid w:val="00DD28EA"/>
    <w:rsid w:val="00DD38AC"/>
    <w:rsid w:val="00DD4867"/>
    <w:rsid w:val="00DD5BC4"/>
    <w:rsid w:val="00DD61B5"/>
    <w:rsid w:val="00DD642C"/>
    <w:rsid w:val="00DD670A"/>
    <w:rsid w:val="00DD69FC"/>
    <w:rsid w:val="00DD729B"/>
    <w:rsid w:val="00DD75CB"/>
    <w:rsid w:val="00DD7B75"/>
    <w:rsid w:val="00DE0A9E"/>
    <w:rsid w:val="00DE0B60"/>
    <w:rsid w:val="00DE5860"/>
    <w:rsid w:val="00DE650C"/>
    <w:rsid w:val="00DE6DB9"/>
    <w:rsid w:val="00DE7103"/>
    <w:rsid w:val="00DE7A18"/>
    <w:rsid w:val="00DF0182"/>
    <w:rsid w:val="00DF0355"/>
    <w:rsid w:val="00DF1665"/>
    <w:rsid w:val="00DF1E77"/>
    <w:rsid w:val="00DF21E7"/>
    <w:rsid w:val="00DF2F78"/>
    <w:rsid w:val="00DF3A1E"/>
    <w:rsid w:val="00DF47CD"/>
    <w:rsid w:val="00DF587C"/>
    <w:rsid w:val="00DF623C"/>
    <w:rsid w:val="00DF658D"/>
    <w:rsid w:val="00DF79E4"/>
    <w:rsid w:val="00DF7FAC"/>
    <w:rsid w:val="00DF7FBB"/>
    <w:rsid w:val="00E005E6"/>
    <w:rsid w:val="00E027A6"/>
    <w:rsid w:val="00E03998"/>
    <w:rsid w:val="00E0619C"/>
    <w:rsid w:val="00E07C85"/>
    <w:rsid w:val="00E07FEA"/>
    <w:rsid w:val="00E143A3"/>
    <w:rsid w:val="00E14A88"/>
    <w:rsid w:val="00E15808"/>
    <w:rsid w:val="00E15DBB"/>
    <w:rsid w:val="00E16177"/>
    <w:rsid w:val="00E17DE5"/>
    <w:rsid w:val="00E200F9"/>
    <w:rsid w:val="00E204DC"/>
    <w:rsid w:val="00E20761"/>
    <w:rsid w:val="00E20814"/>
    <w:rsid w:val="00E20E7E"/>
    <w:rsid w:val="00E22418"/>
    <w:rsid w:val="00E22B71"/>
    <w:rsid w:val="00E22E3C"/>
    <w:rsid w:val="00E22F75"/>
    <w:rsid w:val="00E235B7"/>
    <w:rsid w:val="00E238D9"/>
    <w:rsid w:val="00E24ABE"/>
    <w:rsid w:val="00E2578B"/>
    <w:rsid w:val="00E25A95"/>
    <w:rsid w:val="00E25ED1"/>
    <w:rsid w:val="00E2755D"/>
    <w:rsid w:val="00E27E41"/>
    <w:rsid w:val="00E27FAE"/>
    <w:rsid w:val="00E33265"/>
    <w:rsid w:val="00E341D6"/>
    <w:rsid w:val="00E34CD8"/>
    <w:rsid w:val="00E35F68"/>
    <w:rsid w:val="00E365BC"/>
    <w:rsid w:val="00E36772"/>
    <w:rsid w:val="00E3682C"/>
    <w:rsid w:val="00E37E3B"/>
    <w:rsid w:val="00E400ED"/>
    <w:rsid w:val="00E403F9"/>
    <w:rsid w:val="00E40744"/>
    <w:rsid w:val="00E40897"/>
    <w:rsid w:val="00E450F4"/>
    <w:rsid w:val="00E452CE"/>
    <w:rsid w:val="00E461AE"/>
    <w:rsid w:val="00E47B79"/>
    <w:rsid w:val="00E507CA"/>
    <w:rsid w:val="00E52B6B"/>
    <w:rsid w:val="00E5523E"/>
    <w:rsid w:val="00E559ED"/>
    <w:rsid w:val="00E56F53"/>
    <w:rsid w:val="00E57D03"/>
    <w:rsid w:val="00E60061"/>
    <w:rsid w:val="00E6050B"/>
    <w:rsid w:val="00E60E36"/>
    <w:rsid w:val="00E61971"/>
    <w:rsid w:val="00E61C22"/>
    <w:rsid w:val="00E621E7"/>
    <w:rsid w:val="00E6231C"/>
    <w:rsid w:val="00E62903"/>
    <w:rsid w:val="00E63688"/>
    <w:rsid w:val="00E639C3"/>
    <w:rsid w:val="00E645CC"/>
    <w:rsid w:val="00E65AA1"/>
    <w:rsid w:val="00E66CE6"/>
    <w:rsid w:val="00E67DE8"/>
    <w:rsid w:val="00E7055B"/>
    <w:rsid w:val="00E709EF"/>
    <w:rsid w:val="00E71391"/>
    <w:rsid w:val="00E7170D"/>
    <w:rsid w:val="00E71C93"/>
    <w:rsid w:val="00E72E88"/>
    <w:rsid w:val="00E73341"/>
    <w:rsid w:val="00E738F5"/>
    <w:rsid w:val="00E749FC"/>
    <w:rsid w:val="00E76E6D"/>
    <w:rsid w:val="00E771B1"/>
    <w:rsid w:val="00E80230"/>
    <w:rsid w:val="00E80E39"/>
    <w:rsid w:val="00E81278"/>
    <w:rsid w:val="00E81309"/>
    <w:rsid w:val="00E81641"/>
    <w:rsid w:val="00E81F0B"/>
    <w:rsid w:val="00E81F27"/>
    <w:rsid w:val="00E82A47"/>
    <w:rsid w:val="00E8380C"/>
    <w:rsid w:val="00E85D2C"/>
    <w:rsid w:val="00E8620A"/>
    <w:rsid w:val="00E8783C"/>
    <w:rsid w:val="00E900FA"/>
    <w:rsid w:val="00E91300"/>
    <w:rsid w:val="00E921B7"/>
    <w:rsid w:val="00E93583"/>
    <w:rsid w:val="00E965C0"/>
    <w:rsid w:val="00E96EE2"/>
    <w:rsid w:val="00E971CD"/>
    <w:rsid w:val="00EA048A"/>
    <w:rsid w:val="00EA0976"/>
    <w:rsid w:val="00EA1534"/>
    <w:rsid w:val="00EA2ED2"/>
    <w:rsid w:val="00EA3990"/>
    <w:rsid w:val="00EA3CA2"/>
    <w:rsid w:val="00EA498A"/>
    <w:rsid w:val="00EA538C"/>
    <w:rsid w:val="00EA6064"/>
    <w:rsid w:val="00EA639B"/>
    <w:rsid w:val="00EA672C"/>
    <w:rsid w:val="00EA724D"/>
    <w:rsid w:val="00EB1F9A"/>
    <w:rsid w:val="00EB5637"/>
    <w:rsid w:val="00EB5734"/>
    <w:rsid w:val="00EB6920"/>
    <w:rsid w:val="00EC1592"/>
    <w:rsid w:val="00EC17F5"/>
    <w:rsid w:val="00EC250B"/>
    <w:rsid w:val="00EC2A1B"/>
    <w:rsid w:val="00EC30B7"/>
    <w:rsid w:val="00EC3CE2"/>
    <w:rsid w:val="00EC3E93"/>
    <w:rsid w:val="00EC79C8"/>
    <w:rsid w:val="00EC7BFE"/>
    <w:rsid w:val="00ED0B38"/>
    <w:rsid w:val="00ED177F"/>
    <w:rsid w:val="00ED2651"/>
    <w:rsid w:val="00ED3A0B"/>
    <w:rsid w:val="00ED414B"/>
    <w:rsid w:val="00ED4491"/>
    <w:rsid w:val="00ED473F"/>
    <w:rsid w:val="00ED6C13"/>
    <w:rsid w:val="00ED7817"/>
    <w:rsid w:val="00ED7884"/>
    <w:rsid w:val="00EE136B"/>
    <w:rsid w:val="00EE150B"/>
    <w:rsid w:val="00EE57B6"/>
    <w:rsid w:val="00EE5C3C"/>
    <w:rsid w:val="00EF131F"/>
    <w:rsid w:val="00EF2DD1"/>
    <w:rsid w:val="00EF3030"/>
    <w:rsid w:val="00EF3AD7"/>
    <w:rsid w:val="00EF3FCE"/>
    <w:rsid w:val="00EF5A43"/>
    <w:rsid w:val="00EF6CBD"/>
    <w:rsid w:val="00EF700F"/>
    <w:rsid w:val="00EF74FE"/>
    <w:rsid w:val="00EF7AED"/>
    <w:rsid w:val="00F00015"/>
    <w:rsid w:val="00F005CC"/>
    <w:rsid w:val="00F02637"/>
    <w:rsid w:val="00F027AB"/>
    <w:rsid w:val="00F04CE8"/>
    <w:rsid w:val="00F053EF"/>
    <w:rsid w:val="00F05C8E"/>
    <w:rsid w:val="00F12413"/>
    <w:rsid w:val="00F12665"/>
    <w:rsid w:val="00F12B0D"/>
    <w:rsid w:val="00F1315A"/>
    <w:rsid w:val="00F13474"/>
    <w:rsid w:val="00F13D28"/>
    <w:rsid w:val="00F1406B"/>
    <w:rsid w:val="00F1465D"/>
    <w:rsid w:val="00F146E6"/>
    <w:rsid w:val="00F16A45"/>
    <w:rsid w:val="00F20003"/>
    <w:rsid w:val="00F20CAA"/>
    <w:rsid w:val="00F21926"/>
    <w:rsid w:val="00F2234D"/>
    <w:rsid w:val="00F22654"/>
    <w:rsid w:val="00F22B55"/>
    <w:rsid w:val="00F23498"/>
    <w:rsid w:val="00F23C44"/>
    <w:rsid w:val="00F2463A"/>
    <w:rsid w:val="00F250D4"/>
    <w:rsid w:val="00F269EA"/>
    <w:rsid w:val="00F2766C"/>
    <w:rsid w:val="00F3098D"/>
    <w:rsid w:val="00F31780"/>
    <w:rsid w:val="00F32B41"/>
    <w:rsid w:val="00F32E9C"/>
    <w:rsid w:val="00F34E46"/>
    <w:rsid w:val="00F35635"/>
    <w:rsid w:val="00F37D87"/>
    <w:rsid w:val="00F40321"/>
    <w:rsid w:val="00F41471"/>
    <w:rsid w:val="00F42A79"/>
    <w:rsid w:val="00F457B2"/>
    <w:rsid w:val="00F45E9D"/>
    <w:rsid w:val="00F474D8"/>
    <w:rsid w:val="00F477F5"/>
    <w:rsid w:val="00F47D6A"/>
    <w:rsid w:val="00F50F3A"/>
    <w:rsid w:val="00F511E6"/>
    <w:rsid w:val="00F5275C"/>
    <w:rsid w:val="00F53A9F"/>
    <w:rsid w:val="00F53C81"/>
    <w:rsid w:val="00F544B3"/>
    <w:rsid w:val="00F54ECA"/>
    <w:rsid w:val="00F56B2A"/>
    <w:rsid w:val="00F57D55"/>
    <w:rsid w:val="00F57E4F"/>
    <w:rsid w:val="00F60242"/>
    <w:rsid w:val="00F609B6"/>
    <w:rsid w:val="00F613D0"/>
    <w:rsid w:val="00F62313"/>
    <w:rsid w:val="00F62567"/>
    <w:rsid w:val="00F62B69"/>
    <w:rsid w:val="00F64590"/>
    <w:rsid w:val="00F6514D"/>
    <w:rsid w:val="00F65505"/>
    <w:rsid w:val="00F66CDC"/>
    <w:rsid w:val="00F67FC9"/>
    <w:rsid w:val="00F71200"/>
    <w:rsid w:val="00F72824"/>
    <w:rsid w:val="00F734F1"/>
    <w:rsid w:val="00F74C55"/>
    <w:rsid w:val="00F75B71"/>
    <w:rsid w:val="00F76A39"/>
    <w:rsid w:val="00F76B77"/>
    <w:rsid w:val="00F76EA2"/>
    <w:rsid w:val="00F7731F"/>
    <w:rsid w:val="00F779AE"/>
    <w:rsid w:val="00F800A1"/>
    <w:rsid w:val="00F8217F"/>
    <w:rsid w:val="00F82E74"/>
    <w:rsid w:val="00F838CF"/>
    <w:rsid w:val="00F83B93"/>
    <w:rsid w:val="00F83DC6"/>
    <w:rsid w:val="00F85394"/>
    <w:rsid w:val="00F8688E"/>
    <w:rsid w:val="00F87504"/>
    <w:rsid w:val="00F87943"/>
    <w:rsid w:val="00F87AD3"/>
    <w:rsid w:val="00F909FC"/>
    <w:rsid w:val="00F919FE"/>
    <w:rsid w:val="00F940B4"/>
    <w:rsid w:val="00F949F1"/>
    <w:rsid w:val="00F963A3"/>
    <w:rsid w:val="00FA083D"/>
    <w:rsid w:val="00FA1279"/>
    <w:rsid w:val="00FA162C"/>
    <w:rsid w:val="00FA2492"/>
    <w:rsid w:val="00FA29F8"/>
    <w:rsid w:val="00FA2E2B"/>
    <w:rsid w:val="00FA303D"/>
    <w:rsid w:val="00FA3D77"/>
    <w:rsid w:val="00FA4453"/>
    <w:rsid w:val="00FA4B9A"/>
    <w:rsid w:val="00FA5CEC"/>
    <w:rsid w:val="00FB0661"/>
    <w:rsid w:val="00FB20D0"/>
    <w:rsid w:val="00FB4018"/>
    <w:rsid w:val="00FB4637"/>
    <w:rsid w:val="00FB46A8"/>
    <w:rsid w:val="00FB4F63"/>
    <w:rsid w:val="00FB5501"/>
    <w:rsid w:val="00FB60C6"/>
    <w:rsid w:val="00FC0F4A"/>
    <w:rsid w:val="00FC1EB9"/>
    <w:rsid w:val="00FC2B35"/>
    <w:rsid w:val="00FC467B"/>
    <w:rsid w:val="00FC4C78"/>
    <w:rsid w:val="00FC7094"/>
    <w:rsid w:val="00FC738D"/>
    <w:rsid w:val="00FD007D"/>
    <w:rsid w:val="00FD01D8"/>
    <w:rsid w:val="00FD0520"/>
    <w:rsid w:val="00FD1114"/>
    <w:rsid w:val="00FD21D6"/>
    <w:rsid w:val="00FD2CA8"/>
    <w:rsid w:val="00FD2E6B"/>
    <w:rsid w:val="00FD3AF2"/>
    <w:rsid w:val="00FD51D4"/>
    <w:rsid w:val="00FD5C8F"/>
    <w:rsid w:val="00FD79DD"/>
    <w:rsid w:val="00FE0C90"/>
    <w:rsid w:val="00FE148C"/>
    <w:rsid w:val="00FE1544"/>
    <w:rsid w:val="00FE2660"/>
    <w:rsid w:val="00FE3698"/>
    <w:rsid w:val="00FE3790"/>
    <w:rsid w:val="00FE3A32"/>
    <w:rsid w:val="00FE4449"/>
    <w:rsid w:val="00FE5C42"/>
    <w:rsid w:val="00FE6B73"/>
    <w:rsid w:val="00FE764F"/>
    <w:rsid w:val="00FF06BB"/>
    <w:rsid w:val="00FF1607"/>
    <w:rsid w:val="00FF17D5"/>
    <w:rsid w:val="00FF2768"/>
    <w:rsid w:val="00FF3A9A"/>
    <w:rsid w:val="00FF4042"/>
    <w:rsid w:val="00FF4081"/>
    <w:rsid w:val="00FF45D0"/>
    <w:rsid w:val="00FF4DAC"/>
    <w:rsid w:val="00FF4DDE"/>
    <w:rsid w:val="00FF528E"/>
    <w:rsid w:val="00FF552C"/>
    <w:rsid w:val="00FF5644"/>
    <w:rsid w:val="00FF6080"/>
    <w:rsid w:val="00FF6843"/>
    <w:rsid w:val="00FF6C58"/>
    <w:rsid w:val="013F3A60"/>
    <w:rsid w:val="015F05B2"/>
    <w:rsid w:val="016B80CE"/>
    <w:rsid w:val="019923A7"/>
    <w:rsid w:val="01B54003"/>
    <w:rsid w:val="01DDAF97"/>
    <w:rsid w:val="025B6B57"/>
    <w:rsid w:val="026EBFD7"/>
    <w:rsid w:val="02CCEA38"/>
    <w:rsid w:val="02DF9D79"/>
    <w:rsid w:val="031303FC"/>
    <w:rsid w:val="03A58228"/>
    <w:rsid w:val="03A8AD20"/>
    <w:rsid w:val="03B140C0"/>
    <w:rsid w:val="03D0AA93"/>
    <w:rsid w:val="03D135AC"/>
    <w:rsid w:val="044D4A53"/>
    <w:rsid w:val="0483C8EE"/>
    <w:rsid w:val="04953897"/>
    <w:rsid w:val="04A77EF6"/>
    <w:rsid w:val="04D0C469"/>
    <w:rsid w:val="04E7F423"/>
    <w:rsid w:val="05054893"/>
    <w:rsid w:val="051FDA0E"/>
    <w:rsid w:val="0566532D"/>
    <w:rsid w:val="056EE712"/>
    <w:rsid w:val="0581F365"/>
    <w:rsid w:val="05973B6A"/>
    <w:rsid w:val="05DF2F78"/>
    <w:rsid w:val="060E624A"/>
    <w:rsid w:val="065E6782"/>
    <w:rsid w:val="06603DE7"/>
    <w:rsid w:val="06C70F4A"/>
    <w:rsid w:val="0708D66E"/>
    <w:rsid w:val="07C7D691"/>
    <w:rsid w:val="07CF22AF"/>
    <w:rsid w:val="07D2E8BE"/>
    <w:rsid w:val="07DB4013"/>
    <w:rsid w:val="0890EB65"/>
    <w:rsid w:val="08B77F38"/>
    <w:rsid w:val="08D00DEC"/>
    <w:rsid w:val="08FC281E"/>
    <w:rsid w:val="091134DF"/>
    <w:rsid w:val="0960CF65"/>
    <w:rsid w:val="09EAA4A5"/>
    <w:rsid w:val="0A2310EA"/>
    <w:rsid w:val="0A2EB140"/>
    <w:rsid w:val="0A4C0839"/>
    <w:rsid w:val="0AA74D50"/>
    <w:rsid w:val="0AEF6E8C"/>
    <w:rsid w:val="0B3162DB"/>
    <w:rsid w:val="0C02C60B"/>
    <w:rsid w:val="0C287194"/>
    <w:rsid w:val="0C3FA5B3"/>
    <w:rsid w:val="0CA21B7B"/>
    <w:rsid w:val="0CB290DB"/>
    <w:rsid w:val="0CCB8571"/>
    <w:rsid w:val="0CF194E5"/>
    <w:rsid w:val="0D425DD8"/>
    <w:rsid w:val="0E3DEBDC"/>
    <w:rsid w:val="0E96D8E2"/>
    <w:rsid w:val="0EB0605A"/>
    <w:rsid w:val="0F135D3A"/>
    <w:rsid w:val="0F1DEC79"/>
    <w:rsid w:val="0F4470B0"/>
    <w:rsid w:val="0F6CAB96"/>
    <w:rsid w:val="0F9402BE"/>
    <w:rsid w:val="10B6EB5B"/>
    <w:rsid w:val="11110059"/>
    <w:rsid w:val="1127D157"/>
    <w:rsid w:val="11C694F2"/>
    <w:rsid w:val="121009B7"/>
    <w:rsid w:val="1214FE59"/>
    <w:rsid w:val="121E3231"/>
    <w:rsid w:val="124B573F"/>
    <w:rsid w:val="129D0844"/>
    <w:rsid w:val="137123AC"/>
    <w:rsid w:val="1387A5F6"/>
    <w:rsid w:val="140DBB2F"/>
    <w:rsid w:val="143251AE"/>
    <w:rsid w:val="1446FD8B"/>
    <w:rsid w:val="1449E58E"/>
    <w:rsid w:val="14BFCC84"/>
    <w:rsid w:val="14E2F5BF"/>
    <w:rsid w:val="15061A66"/>
    <w:rsid w:val="1540104F"/>
    <w:rsid w:val="1541D902"/>
    <w:rsid w:val="15459066"/>
    <w:rsid w:val="159EC329"/>
    <w:rsid w:val="15DAAB26"/>
    <w:rsid w:val="16110A38"/>
    <w:rsid w:val="167661B1"/>
    <w:rsid w:val="1678F68D"/>
    <w:rsid w:val="16831828"/>
    <w:rsid w:val="16EF4B9B"/>
    <w:rsid w:val="179E74EB"/>
    <w:rsid w:val="17A4EB9E"/>
    <w:rsid w:val="18901819"/>
    <w:rsid w:val="18BA98C3"/>
    <w:rsid w:val="18BDF354"/>
    <w:rsid w:val="18C6D328"/>
    <w:rsid w:val="18FD5222"/>
    <w:rsid w:val="19909ADD"/>
    <w:rsid w:val="19CAE5EE"/>
    <w:rsid w:val="19FC3B4F"/>
    <w:rsid w:val="1A01F33F"/>
    <w:rsid w:val="1A4C5A07"/>
    <w:rsid w:val="1A56DAA2"/>
    <w:rsid w:val="1ACF2CB5"/>
    <w:rsid w:val="1B1F6FA0"/>
    <w:rsid w:val="1B69A662"/>
    <w:rsid w:val="1B7443AB"/>
    <w:rsid w:val="1B92B7DB"/>
    <w:rsid w:val="1BFB47E0"/>
    <w:rsid w:val="1C13E994"/>
    <w:rsid w:val="1C22FDB3"/>
    <w:rsid w:val="1C33B36D"/>
    <w:rsid w:val="1C716709"/>
    <w:rsid w:val="1C804BBC"/>
    <w:rsid w:val="1D248740"/>
    <w:rsid w:val="1D4D8FC2"/>
    <w:rsid w:val="1D5C0B57"/>
    <w:rsid w:val="1D8FAD54"/>
    <w:rsid w:val="1E142E97"/>
    <w:rsid w:val="1E542629"/>
    <w:rsid w:val="1E6F8DA1"/>
    <w:rsid w:val="1E8F208B"/>
    <w:rsid w:val="1E9A36A5"/>
    <w:rsid w:val="1EB68415"/>
    <w:rsid w:val="1F10B1EA"/>
    <w:rsid w:val="1F32E8A2"/>
    <w:rsid w:val="1F3C7FDF"/>
    <w:rsid w:val="1FA85747"/>
    <w:rsid w:val="1FD66E57"/>
    <w:rsid w:val="1FEDF137"/>
    <w:rsid w:val="1FF2E0C3"/>
    <w:rsid w:val="2019E35B"/>
    <w:rsid w:val="2044E1BD"/>
    <w:rsid w:val="20525476"/>
    <w:rsid w:val="20A5D9E0"/>
    <w:rsid w:val="2117EF9C"/>
    <w:rsid w:val="212F9047"/>
    <w:rsid w:val="2139C53F"/>
    <w:rsid w:val="2153BCDF"/>
    <w:rsid w:val="2161C7AE"/>
    <w:rsid w:val="218992C6"/>
    <w:rsid w:val="218D5F18"/>
    <w:rsid w:val="21C0BB86"/>
    <w:rsid w:val="21CF84AC"/>
    <w:rsid w:val="21FB2421"/>
    <w:rsid w:val="22D70CD4"/>
    <w:rsid w:val="22E79FBA"/>
    <w:rsid w:val="2309147E"/>
    <w:rsid w:val="2313196B"/>
    <w:rsid w:val="23351DEC"/>
    <w:rsid w:val="2399DADC"/>
    <w:rsid w:val="23F4A46D"/>
    <w:rsid w:val="241374BA"/>
    <w:rsid w:val="243BD632"/>
    <w:rsid w:val="245541E9"/>
    <w:rsid w:val="24BAB190"/>
    <w:rsid w:val="24D9489B"/>
    <w:rsid w:val="24EAA297"/>
    <w:rsid w:val="25523802"/>
    <w:rsid w:val="259ABF39"/>
    <w:rsid w:val="25B119F7"/>
    <w:rsid w:val="25BCD479"/>
    <w:rsid w:val="25E81846"/>
    <w:rsid w:val="26636BDE"/>
    <w:rsid w:val="2682D593"/>
    <w:rsid w:val="26BBEFB1"/>
    <w:rsid w:val="26F67AF4"/>
    <w:rsid w:val="271503C4"/>
    <w:rsid w:val="27235AE0"/>
    <w:rsid w:val="2736BB94"/>
    <w:rsid w:val="277376F4"/>
    <w:rsid w:val="27A7E1C1"/>
    <w:rsid w:val="28206072"/>
    <w:rsid w:val="28505B68"/>
    <w:rsid w:val="287C46A8"/>
    <w:rsid w:val="287DF798"/>
    <w:rsid w:val="288778F9"/>
    <w:rsid w:val="28CBD486"/>
    <w:rsid w:val="28CC8C84"/>
    <w:rsid w:val="28FB20FE"/>
    <w:rsid w:val="290AE2CD"/>
    <w:rsid w:val="29694D4C"/>
    <w:rsid w:val="2970EA61"/>
    <w:rsid w:val="2973CE17"/>
    <w:rsid w:val="2974D15A"/>
    <w:rsid w:val="29776918"/>
    <w:rsid w:val="2988514E"/>
    <w:rsid w:val="2999C309"/>
    <w:rsid w:val="299BECE9"/>
    <w:rsid w:val="2A11E5F1"/>
    <w:rsid w:val="2A384A9D"/>
    <w:rsid w:val="2A6E5C56"/>
    <w:rsid w:val="2A731947"/>
    <w:rsid w:val="2A91653E"/>
    <w:rsid w:val="2A91795A"/>
    <w:rsid w:val="2AB3053C"/>
    <w:rsid w:val="2AB4013A"/>
    <w:rsid w:val="2AFA9F25"/>
    <w:rsid w:val="2B2B8185"/>
    <w:rsid w:val="2BEDB2E0"/>
    <w:rsid w:val="2C0BC04E"/>
    <w:rsid w:val="2C2168D7"/>
    <w:rsid w:val="2C8BEB69"/>
    <w:rsid w:val="2CF510D9"/>
    <w:rsid w:val="2D6D610E"/>
    <w:rsid w:val="2D8E9DCA"/>
    <w:rsid w:val="2DEAA5FE"/>
    <w:rsid w:val="2E08C452"/>
    <w:rsid w:val="2EE869ED"/>
    <w:rsid w:val="2F46C73F"/>
    <w:rsid w:val="2FCE1048"/>
    <w:rsid w:val="2FECDBF9"/>
    <w:rsid w:val="301A98A7"/>
    <w:rsid w:val="304EB4BA"/>
    <w:rsid w:val="30687840"/>
    <w:rsid w:val="307065C6"/>
    <w:rsid w:val="30B0BF1F"/>
    <w:rsid w:val="311A979E"/>
    <w:rsid w:val="3190E635"/>
    <w:rsid w:val="31BF7763"/>
    <w:rsid w:val="31DA676D"/>
    <w:rsid w:val="3208FA49"/>
    <w:rsid w:val="320C3627"/>
    <w:rsid w:val="321269A2"/>
    <w:rsid w:val="323486C8"/>
    <w:rsid w:val="325F8DF9"/>
    <w:rsid w:val="3268076A"/>
    <w:rsid w:val="32A51D4F"/>
    <w:rsid w:val="32FDA4B2"/>
    <w:rsid w:val="3325ADC7"/>
    <w:rsid w:val="33492886"/>
    <w:rsid w:val="3360CC8E"/>
    <w:rsid w:val="33A3A8B1"/>
    <w:rsid w:val="33B14DF2"/>
    <w:rsid w:val="33C5BE58"/>
    <w:rsid w:val="33CCC147"/>
    <w:rsid w:val="33DD7339"/>
    <w:rsid w:val="3455A244"/>
    <w:rsid w:val="3492D442"/>
    <w:rsid w:val="34A1816B"/>
    <w:rsid w:val="351507A2"/>
    <w:rsid w:val="35A42575"/>
    <w:rsid w:val="35B71046"/>
    <w:rsid w:val="35FAADDA"/>
    <w:rsid w:val="363D51CC"/>
    <w:rsid w:val="36789A82"/>
    <w:rsid w:val="36CBE855"/>
    <w:rsid w:val="36F3ACA8"/>
    <w:rsid w:val="37332CB4"/>
    <w:rsid w:val="3757CD71"/>
    <w:rsid w:val="37754F56"/>
    <w:rsid w:val="37ACE5EE"/>
    <w:rsid w:val="37CB7CB7"/>
    <w:rsid w:val="389B1D2C"/>
    <w:rsid w:val="39041332"/>
    <w:rsid w:val="3928A419"/>
    <w:rsid w:val="396D0508"/>
    <w:rsid w:val="3973C7BE"/>
    <w:rsid w:val="398CA23D"/>
    <w:rsid w:val="399EABFC"/>
    <w:rsid w:val="39CA7B70"/>
    <w:rsid w:val="39DAE6A5"/>
    <w:rsid w:val="39EBA4C4"/>
    <w:rsid w:val="3A0A8D22"/>
    <w:rsid w:val="3AA7F33E"/>
    <w:rsid w:val="3ADC8263"/>
    <w:rsid w:val="3B031D79"/>
    <w:rsid w:val="3B0AF917"/>
    <w:rsid w:val="3B328ED7"/>
    <w:rsid w:val="3B32AAF4"/>
    <w:rsid w:val="3B4BB734"/>
    <w:rsid w:val="3BA21E68"/>
    <w:rsid w:val="3BB3186D"/>
    <w:rsid w:val="3BD165E5"/>
    <w:rsid w:val="3BD6F184"/>
    <w:rsid w:val="3BF18C97"/>
    <w:rsid w:val="3C3BB3F4"/>
    <w:rsid w:val="3C4DF79D"/>
    <w:rsid w:val="3C54E20A"/>
    <w:rsid w:val="3C57DD18"/>
    <w:rsid w:val="3C99CB55"/>
    <w:rsid w:val="3D031B45"/>
    <w:rsid w:val="3D04E32F"/>
    <w:rsid w:val="3D0DA868"/>
    <w:rsid w:val="3D2EB547"/>
    <w:rsid w:val="3D43ED6C"/>
    <w:rsid w:val="3D4EE8CE"/>
    <w:rsid w:val="3D6024F7"/>
    <w:rsid w:val="3D7BCA28"/>
    <w:rsid w:val="3D8D5CF8"/>
    <w:rsid w:val="3DC70EF5"/>
    <w:rsid w:val="3DD78455"/>
    <w:rsid w:val="3DE2D577"/>
    <w:rsid w:val="3DECE40F"/>
    <w:rsid w:val="3DF06B83"/>
    <w:rsid w:val="3E2EF1BE"/>
    <w:rsid w:val="3E3209F3"/>
    <w:rsid w:val="3E40762B"/>
    <w:rsid w:val="3E4863B1"/>
    <w:rsid w:val="3EA70F92"/>
    <w:rsid w:val="3EDFA131"/>
    <w:rsid w:val="3F01B390"/>
    <w:rsid w:val="3F09D5EA"/>
    <w:rsid w:val="3F2D6215"/>
    <w:rsid w:val="3FBB18CC"/>
    <w:rsid w:val="3FE69CE4"/>
    <w:rsid w:val="4015FA34"/>
    <w:rsid w:val="40EE2297"/>
    <w:rsid w:val="418482AA"/>
    <w:rsid w:val="41DADEC0"/>
    <w:rsid w:val="41DBDED5"/>
    <w:rsid w:val="41FD11DE"/>
    <w:rsid w:val="42387EF3"/>
    <w:rsid w:val="424176AC"/>
    <w:rsid w:val="4241EB53"/>
    <w:rsid w:val="429CD281"/>
    <w:rsid w:val="42B2E353"/>
    <w:rsid w:val="42CFCAA6"/>
    <w:rsid w:val="42D903EF"/>
    <w:rsid w:val="42E66D65"/>
    <w:rsid w:val="431BFE36"/>
    <w:rsid w:val="432104A3"/>
    <w:rsid w:val="4345649F"/>
    <w:rsid w:val="43CF4851"/>
    <w:rsid w:val="44C2431D"/>
    <w:rsid w:val="44C7144E"/>
    <w:rsid w:val="44DD2B7A"/>
    <w:rsid w:val="44E2BC82"/>
    <w:rsid w:val="450DBE88"/>
    <w:rsid w:val="452C7F1F"/>
    <w:rsid w:val="454AA5E2"/>
    <w:rsid w:val="4586D602"/>
    <w:rsid w:val="45923FCB"/>
    <w:rsid w:val="45B5F7F0"/>
    <w:rsid w:val="45DAFBB5"/>
    <w:rsid w:val="45E8526C"/>
    <w:rsid w:val="461878A0"/>
    <w:rsid w:val="4647D2FC"/>
    <w:rsid w:val="46537596"/>
    <w:rsid w:val="4695A3B5"/>
    <w:rsid w:val="46975FDD"/>
    <w:rsid w:val="46A98EE9"/>
    <w:rsid w:val="47094D17"/>
    <w:rsid w:val="4709B010"/>
    <w:rsid w:val="473B0CD8"/>
    <w:rsid w:val="4749982A"/>
    <w:rsid w:val="47519C57"/>
    <w:rsid w:val="47F436B2"/>
    <w:rsid w:val="4831078C"/>
    <w:rsid w:val="489E2CE3"/>
    <w:rsid w:val="48B0B830"/>
    <w:rsid w:val="48C5795F"/>
    <w:rsid w:val="49710B31"/>
    <w:rsid w:val="49A01AC5"/>
    <w:rsid w:val="49A8F3F8"/>
    <w:rsid w:val="49C663E0"/>
    <w:rsid w:val="49E48DA4"/>
    <w:rsid w:val="4A0BC2C7"/>
    <w:rsid w:val="4A1E1705"/>
    <w:rsid w:val="4A2121E6"/>
    <w:rsid w:val="4A497A50"/>
    <w:rsid w:val="4A4C8891"/>
    <w:rsid w:val="4A65B0EE"/>
    <w:rsid w:val="4A718E8F"/>
    <w:rsid w:val="4AA5BFEB"/>
    <w:rsid w:val="4AE556A6"/>
    <w:rsid w:val="4AF3B335"/>
    <w:rsid w:val="4B2631FA"/>
    <w:rsid w:val="4BA0BF09"/>
    <w:rsid w:val="4C565062"/>
    <w:rsid w:val="4CC2B71A"/>
    <w:rsid w:val="4CCE3B53"/>
    <w:rsid w:val="4D123BAA"/>
    <w:rsid w:val="4DA4F56D"/>
    <w:rsid w:val="4DCD51F7"/>
    <w:rsid w:val="4DD1A37C"/>
    <w:rsid w:val="4DE1DF7F"/>
    <w:rsid w:val="4E001C35"/>
    <w:rsid w:val="4E9C9947"/>
    <w:rsid w:val="4E9FCA02"/>
    <w:rsid w:val="4EB0F65C"/>
    <w:rsid w:val="4EC842B5"/>
    <w:rsid w:val="4F6348FC"/>
    <w:rsid w:val="4F706386"/>
    <w:rsid w:val="4F845D51"/>
    <w:rsid w:val="4FA3A9AF"/>
    <w:rsid w:val="4FB7743C"/>
    <w:rsid w:val="4FDB778F"/>
    <w:rsid w:val="508D5889"/>
    <w:rsid w:val="50B94EAC"/>
    <w:rsid w:val="50C3B79B"/>
    <w:rsid w:val="50CE1E89"/>
    <w:rsid w:val="51388789"/>
    <w:rsid w:val="5162F4B9"/>
    <w:rsid w:val="5196283D"/>
    <w:rsid w:val="51CACD5A"/>
    <w:rsid w:val="51D70106"/>
    <w:rsid w:val="52115FE1"/>
    <w:rsid w:val="521CF0EE"/>
    <w:rsid w:val="525483C1"/>
    <w:rsid w:val="52549FA5"/>
    <w:rsid w:val="526830A4"/>
    <w:rsid w:val="52962DEE"/>
    <w:rsid w:val="529ECF5D"/>
    <w:rsid w:val="52BFF709"/>
    <w:rsid w:val="5341F237"/>
    <w:rsid w:val="536EE994"/>
    <w:rsid w:val="53765481"/>
    <w:rsid w:val="53CDDB02"/>
    <w:rsid w:val="53D00983"/>
    <w:rsid w:val="53DC3F59"/>
    <w:rsid w:val="53F05422"/>
    <w:rsid w:val="53FD30CE"/>
    <w:rsid w:val="540B6864"/>
    <w:rsid w:val="5429077A"/>
    <w:rsid w:val="54330464"/>
    <w:rsid w:val="5453EE65"/>
    <w:rsid w:val="5478F139"/>
    <w:rsid w:val="54B4A0A2"/>
    <w:rsid w:val="54C8110F"/>
    <w:rsid w:val="54F95989"/>
    <w:rsid w:val="55071733"/>
    <w:rsid w:val="558EF1A2"/>
    <w:rsid w:val="55A4450F"/>
    <w:rsid w:val="55A738C5"/>
    <w:rsid w:val="55BAB4E9"/>
    <w:rsid w:val="560BF8AC"/>
    <w:rsid w:val="56801EED"/>
    <w:rsid w:val="56A7FD67"/>
    <w:rsid w:val="56CD4159"/>
    <w:rsid w:val="570B405C"/>
    <w:rsid w:val="570E7CCE"/>
    <w:rsid w:val="574AEED6"/>
    <w:rsid w:val="575FEDE4"/>
    <w:rsid w:val="57624D0E"/>
    <w:rsid w:val="576DED64"/>
    <w:rsid w:val="57B38D0E"/>
    <w:rsid w:val="57DF8212"/>
    <w:rsid w:val="57F6F2B2"/>
    <w:rsid w:val="582AD86C"/>
    <w:rsid w:val="582BBB10"/>
    <w:rsid w:val="58698540"/>
    <w:rsid w:val="5922E622"/>
    <w:rsid w:val="592A7111"/>
    <w:rsid w:val="59559ACB"/>
    <w:rsid w:val="59C4E3E2"/>
    <w:rsid w:val="59D2FE64"/>
    <w:rsid w:val="5A22FFF8"/>
    <w:rsid w:val="5A388D4A"/>
    <w:rsid w:val="5A993398"/>
    <w:rsid w:val="5A9AC7D6"/>
    <w:rsid w:val="5AC64172"/>
    <w:rsid w:val="5B0B14C5"/>
    <w:rsid w:val="5BB904AD"/>
    <w:rsid w:val="5BBED059"/>
    <w:rsid w:val="5BCCA16A"/>
    <w:rsid w:val="5C2249E1"/>
    <w:rsid w:val="5C4F70A4"/>
    <w:rsid w:val="5C52995E"/>
    <w:rsid w:val="5CD64C59"/>
    <w:rsid w:val="5CD83F29"/>
    <w:rsid w:val="5CDD70B0"/>
    <w:rsid w:val="5D20B809"/>
    <w:rsid w:val="5D237A6F"/>
    <w:rsid w:val="5D25D082"/>
    <w:rsid w:val="5D465C51"/>
    <w:rsid w:val="5D73A2C7"/>
    <w:rsid w:val="5DA707E2"/>
    <w:rsid w:val="5DB51DF0"/>
    <w:rsid w:val="5DDDF4AE"/>
    <w:rsid w:val="5DE7CB4F"/>
    <w:rsid w:val="5DF37463"/>
    <w:rsid w:val="5E47A525"/>
    <w:rsid w:val="5E559E0F"/>
    <w:rsid w:val="5EF4909D"/>
    <w:rsid w:val="5F17014E"/>
    <w:rsid w:val="5F78FF49"/>
    <w:rsid w:val="5F844C44"/>
    <w:rsid w:val="5F8A3A20"/>
    <w:rsid w:val="5FC45DE6"/>
    <w:rsid w:val="5FFC4EB7"/>
    <w:rsid w:val="602EEE49"/>
    <w:rsid w:val="605B1B31"/>
    <w:rsid w:val="606512E3"/>
    <w:rsid w:val="60840FA7"/>
    <w:rsid w:val="60CFF8E7"/>
    <w:rsid w:val="60D9DB65"/>
    <w:rsid w:val="6103769A"/>
    <w:rsid w:val="61280732"/>
    <w:rsid w:val="6137E4E7"/>
    <w:rsid w:val="613ED6A6"/>
    <w:rsid w:val="61407887"/>
    <w:rsid w:val="6147AB7D"/>
    <w:rsid w:val="61602E47"/>
    <w:rsid w:val="6172A97A"/>
    <w:rsid w:val="621DF4C7"/>
    <w:rsid w:val="62262457"/>
    <w:rsid w:val="625F2F9B"/>
    <w:rsid w:val="6275ABC6"/>
    <w:rsid w:val="629CC44C"/>
    <w:rsid w:val="62C9C868"/>
    <w:rsid w:val="632E38FF"/>
    <w:rsid w:val="63C1F4B8"/>
    <w:rsid w:val="63EA73B8"/>
    <w:rsid w:val="63F85B25"/>
    <w:rsid w:val="641BB434"/>
    <w:rsid w:val="642979B4"/>
    <w:rsid w:val="644C709E"/>
    <w:rsid w:val="651A29A7"/>
    <w:rsid w:val="65535676"/>
    <w:rsid w:val="65559589"/>
    <w:rsid w:val="655B56D7"/>
    <w:rsid w:val="65697253"/>
    <w:rsid w:val="65E840CD"/>
    <w:rsid w:val="65F252C1"/>
    <w:rsid w:val="66195B56"/>
    <w:rsid w:val="662CB7C6"/>
    <w:rsid w:val="66342541"/>
    <w:rsid w:val="66A5DB05"/>
    <w:rsid w:val="66B043E8"/>
    <w:rsid w:val="66E1A128"/>
    <w:rsid w:val="67069FB6"/>
    <w:rsid w:val="672489CA"/>
    <w:rsid w:val="6815E4AE"/>
    <w:rsid w:val="688D0387"/>
    <w:rsid w:val="68C2F49D"/>
    <w:rsid w:val="691057F1"/>
    <w:rsid w:val="692F66AB"/>
    <w:rsid w:val="6970BDD7"/>
    <w:rsid w:val="698B6676"/>
    <w:rsid w:val="69C83088"/>
    <w:rsid w:val="69E4C430"/>
    <w:rsid w:val="69F18817"/>
    <w:rsid w:val="6A78B153"/>
    <w:rsid w:val="6AEB3E5C"/>
    <w:rsid w:val="6B0045AF"/>
    <w:rsid w:val="6B5B5841"/>
    <w:rsid w:val="6B72D747"/>
    <w:rsid w:val="6C259B2C"/>
    <w:rsid w:val="6C32BA8A"/>
    <w:rsid w:val="6C453DDC"/>
    <w:rsid w:val="6CEAA8C5"/>
    <w:rsid w:val="6CFE384F"/>
    <w:rsid w:val="6CFFF346"/>
    <w:rsid w:val="6D293DA7"/>
    <w:rsid w:val="6D4C3F9A"/>
    <w:rsid w:val="6D70C484"/>
    <w:rsid w:val="6DB7339D"/>
    <w:rsid w:val="6DC99944"/>
    <w:rsid w:val="6DDA2531"/>
    <w:rsid w:val="6E371AB1"/>
    <w:rsid w:val="6E6C55D0"/>
    <w:rsid w:val="6EA7AE20"/>
    <w:rsid w:val="6EE715A5"/>
    <w:rsid w:val="6F2D8A6E"/>
    <w:rsid w:val="6F71035B"/>
    <w:rsid w:val="6FA9C588"/>
    <w:rsid w:val="701C5275"/>
    <w:rsid w:val="7034F876"/>
    <w:rsid w:val="7056D70A"/>
    <w:rsid w:val="70678DA0"/>
    <w:rsid w:val="706B7DEC"/>
    <w:rsid w:val="70F20A71"/>
    <w:rsid w:val="71120DD2"/>
    <w:rsid w:val="712B4AF6"/>
    <w:rsid w:val="713D528A"/>
    <w:rsid w:val="718A78AC"/>
    <w:rsid w:val="719180B1"/>
    <w:rsid w:val="71959A12"/>
    <w:rsid w:val="71C733AA"/>
    <w:rsid w:val="71CA99C5"/>
    <w:rsid w:val="71F9EDB4"/>
    <w:rsid w:val="7202E39B"/>
    <w:rsid w:val="72074E4D"/>
    <w:rsid w:val="721750A6"/>
    <w:rsid w:val="722DF250"/>
    <w:rsid w:val="7272F55A"/>
    <w:rsid w:val="727E2A1A"/>
    <w:rsid w:val="7286E1D4"/>
    <w:rsid w:val="72C6C3D5"/>
    <w:rsid w:val="72FA8D99"/>
    <w:rsid w:val="731A0FF8"/>
    <w:rsid w:val="7326490D"/>
    <w:rsid w:val="7336BBBB"/>
    <w:rsid w:val="73630F1B"/>
    <w:rsid w:val="738217C4"/>
    <w:rsid w:val="7388BE45"/>
    <w:rsid w:val="73A15E6B"/>
    <w:rsid w:val="73E00608"/>
    <w:rsid w:val="73FF383B"/>
    <w:rsid w:val="74763125"/>
    <w:rsid w:val="74933A0C"/>
    <w:rsid w:val="74EE64A7"/>
    <w:rsid w:val="75023A87"/>
    <w:rsid w:val="75176AE9"/>
    <w:rsid w:val="75670720"/>
    <w:rsid w:val="75688109"/>
    <w:rsid w:val="759295C4"/>
    <w:rsid w:val="75FE7BA2"/>
    <w:rsid w:val="76060AB0"/>
    <w:rsid w:val="761227B0"/>
    <w:rsid w:val="7644DDB5"/>
    <w:rsid w:val="76644210"/>
    <w:rsid w:val="76B9A8D8"/>
    <w:rsid w:val="76CF115A"/>
    <w:rsid w:val="76EA3A04"/>
    <w:rsid w:val="7736D8FD"/>
    <w:rsid w:val="773CD647"/>
    <w:rsid w:val="774FDB46"/>
    <w:rsid w:val="779A34F8"/>
    <w:rsid w:val="77B55A06"/>
    <w:rsid w:val="77B5FB65"/>
    <w:rsid w:val="77B93B1B"/>
    <w:rsid w:val="77CBBA9D"/>
    <w:rsid w:val="77F24160"/>
    <w:rsid w:val="77F96799"/>
    <w:rsid w:val="780C6567"/>
    <w:rsid w:val="781065EC"/>
    <w:rsid w:val="7819C6F3"/>
    <w:rsid w:val="78400A5B"/>
    <w:rsid w:val="787567D4"/>
    <w:rsid w:val="7879DFFF"/>
    <w:rsid w:val="78865EF4"/>
    <w:rsid w:val="78A23C54"/>
    <w:rsid w:val="78D86A4B"/>
    <w:rsid w:val="78F0054F"/>
    <w:rsid w:val="79092DAC"/>
    <w:rsid w:val="791A13E3"/>
    <w:rsid w:val="79360559"/>
    <w:rsid w:val="794CD86F"/>
    <w:rsid w:val="796B5221"/>
    <w:rsid w:val="7994E5E0"/>
    <w:rsid w:val="79F937D5"/>
    <w:rsid w:val="79FFE33E"/>
    <w:rsid w:val="7A7CD64E"/>
    <w:rsid w:val="7A7D3A89"/>
    <w:rsid w:val="7A96FD10"/>
    <w:rsid w:val="7AC21D4A"/>
    <w:rsid w:val="7B011FF8"/>
    <w:rsid w:val="7B211FE8"/>
    <w:rsid w:val="7BCD239C"/>
    <w:rsid w:val="7C94BDA2"/>
    <w:rsid w:val="7CAD8847"/>
    <w:rsid w:val="7CB8B082"/>
    <w:rsid w:val="7CD4B153"/>
    <w:rsid w:val="7CF2343D"/>
    <w:rsid w:val="7D36272A"/>
    <w:rsid w:val="7D68F3FD"/>
    <w:rsid w:val="7D7B1C84"/>
    <w:rsid w:val="7D7C8196"/>
    <w:rsid w:val="7D97794D"/>
    <w:rsid w:val="7DC555E2"/>
    <w:rsid w:val="7DDCF27A"/>
    <w:rsid w:val="7E055703"/>
    <w:rsid w:val="7E1C91C9"/>
    <w:rsid w:val="7E25FC30"/>
    <w:rsid w:val="7E2AE4C8"/>
    <w:rsid w:val="7E68C336"/>
    <w:rsid w:val="7EB943A9"/>
    <w:rsid w:val="7ED38001"/>
    <w:rsid w:val="7EFD396F"/>
    <w:rsid w:val="7F649AA8"/>
    <w:rsid w:val="7FBAF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5AC80D"/>
  <w15:docId w15:val="{CF69DF0A-934D-4863-ACEF-910B3A4C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670F"/>
    <w:pPr>
      <w:spacing w:after="0" w:line="240" w:lineRule="auto"/>
    </w:pPr>
    <w:rPr>
      <w:rFonts w:ascii="Times New Roman" w:hAnsi="Times New Roman" w:eastAsia="Times New Roman" w:cs="Times New Roman"/>
      <w:sz w:val="24"/>
      <w:szCs w:val="24"/>
    </w:rPr>
  </w:style>
  <w:style w:type="paragraph" w:styleId="Heading1">
    <w:name w:val="heading 1"/>
    <w:basedOn w:val="Normal"/>
    <w:link w:val="Heading1Char"/>
    <w:uiPriority w:val="1"/>
    <w:qFormat/>
    <w:rsid w:val="000B0660"/>
    <w:pPr>
      <w:widowControl w:val="0"/>
      <w:autoSpaceDE w:val="0"/>
      <w:autoSpaceDN w:val="0"/>
      <w:spacing w:before="246"/>
      <w:ind w:left="466"/>
      <w:outlineLvl w:val="0"/>
    </w:pPr>
    <w:rPr>
      <w:rFonts w:ascii="Verdana" w:hAnsi="Verdana" w:eastAsia="Verdana" w:cs="Verdana"/>
      <w:b/>
      <w:bCs/>
      <w:u w:val="single" w:color="000000"/>
      <w:lang w:eastAsia="en-GB" w:bidi="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08965C1"/>
    <w:pPr>
      <w:ind w:left="720"/>
    </w:pPr>
    <w:rPr>
      <w:sz w:val="20"/>
      <w:szCs w:val="20"/>
    </w:rPr>
  </w:style>
  <w:style w:type="paragraph" w:styleId="Tabletextbullet" w:customStyle="1">
    <w:name w:val="Table text bullet"/>
    <w:basedOn w:val="Normal"/>
    <w:rsid w:val="008965C1"/>
    <w:pPr>
      <w:numPr>
        <w:numId w:val="1"/>
      </w:numPr>
      <w:tabs>
        <w:tab w:val="clear" w:pos="-1908"/>
        <w:tab w:val="num" w:pos="360"/>
        <w:tab w:val="left" w:pos="567"/>
      </w:tabs>
      <w:spacing w:before="60" w:after="60"/>
      <w:ind w:left="0" w:firstLine="0"/>
      <w:contextualSpacing/>
    </w:pPr>
    <w:rPr>
      <w:rFonts w:ascii="Tahoma" w:hAnsi="Tahoma"/>
      <w:color w:val="000000"/>
      <w:sz w:val="22"/>
    </w:rPr>
  </w:style>
  <w:style w:type="paragraph" w:styleId="Header">
    <w:name w:val="header"/>
    <w:basedOn w:val="Normal"/>
    <w:link w:val="HeaderChar"/>
    <w:unhideWhenUsed/>
    <w:rsid w:val="00E81F27"/>
    <w:pPr>
      <w:tabs>
        <w:tab w:val="center" w:pos="4513"/>
        <w:tab w:val="right" w:pos="9026"/>
      </w:tabs>
    </w:pPr>
  </w:style>
  <w:style w:type="character" w:styleId="HeaderChar" w:customStyle="1">
    <w:name w:val="Header Char"/>
    <w:basedOn w:val="DefaultParagraphFont"/>
    <w:link w:val="Header"/>
    <w:rsid w:val="00E81F27"/>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E81F27"/>
    <w:pPr>
      <w:tabs>
        <w:tab w:val="center" w:pos="4513"/>
        <w:tab w:val="right" w:pos="9026"/>
      </w:tabs>
    </w:pPr>
  </w:style>
  <w:style w:type="character" w:styleId="FooterChar" w:customStyle="1">
    <w:name w:val="Footer Char"/>
    <w:basedOn w:val="DefaultParagraphFont"/>
    <w:link w:val="Footer"/>
    <w:uiPriority w:val="99"/>
    <w:rsid w:val="00E81F27"/>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02124E"/>
    <w:rPr>
      <w:rFonts w:ascii="Tahoma" w:hAnsi="Tahoma" w:cs="Tahoma"/>
      <w:sz w:val="16"/>
      <w:szCs w:val="16"/>
    </w:rPr>
  </w:style>
  <w:style w:type="character" w:styleId="BalloonTextChar" w:customStyle="1">
    <w:name w:val="Balloon Text Char"/>
    <w:basedOn w:val="DefaultParagraphFont"/>
    <w:link w:val="BalloonText"/>
    <w:uiPriority w:val="99"/>
    <w:semiHidden/>
    <w:rsid w:val="0002124E"/>
    <w:rPr>
      <w:rFonts w:ascii="Tahoma" w:hAnsi="Tahoma" w:eastAsia="Times New Roman" w:cs="Tahoma"/>
      <w:sz w:val="16"/>
      <w:szCs w:val="16"/>
    </w:rPr>
  </w:style>
  <w:style w:type="table" w:styleId="TableGrid">
    <w:name w:val="Table Grid"/>
    <w:basedOn w:val="TableNormal"/>
    <w:uiPriority w:val="39"/>
    <w:rsid w:val="00E621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59"/>
    <w:rsid w:val="00A04ED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uiPriority w:val="59"/>
    <w:rsid w:val="00A04ED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022E74"/>
    <w:pPr>
      <w:spacing w:before="100" w:beforeAutospacing="1" w:after="100" w:afterAutospacing="1"/>
    </w:pPr>
    <w:rPr>
      <w:lang w:eastAsia="en-GB"/>
    </w:rPr>
  </w:style>
  <w:style w:type="character" w:styleId="normaltextrun" w:customStyle="1">
    <w:name w:val="normaltextrun"/>
    <w:basedOn w:val="DefaultParagraphFont"/>
    <w:rsid w:val="00022E74"/>
  </w:style>
  <w:style w:type="character" w:styleId="eop" w:customStyle="1">
    <w:name w:val="eop"/>
    <w:basedOn w:val="DefaultParagraphFont"/>
    <w:rsid w:val="00022E74"/>
  </w:style>
  <w:style w:type="paragraph" w:styleId="NoSpacing">
    <w:name w:val="No Spacing"/>
    <w:uiPriority w:val="1"/>
    <w:qFormat/>
    <w:rsid w:val="00553C97"/>
    <w:pPr>
      <w:spacing w:after="0" w:line="240" w:lineRule="auto"/>
    </w:pPr>
    <w:rPr>
      <w:rFonts w:ascii="Times New Roman" w:hAnsi="Times New Roman" w:eastAsia="Times New Roman" w:cs="Times New Roman"/>
      <w:sz w:val="24"/>
      <w:szCs w:val="24"/>
    </w:rPr>
  </w:style>
  <w:style w:type="paragraph" w:styleId="Title">
    <w:name w:val="Title"/>
    <w:basedOn w:val="Normal"/>
    <w:link w:val="TitleChar"/>
    <w:uiPriority w:val="10"/>
    <w:qFormat/>
    <w:rsid w:val="005F6751"/>
    <w:pPr>
      <w:jc w:val="center"/>
    </w:pPr>
    <w:rPr>
      <w:rFonts w:ascii="Arial" w:hAnsi="Arial" w:cs="Arial"/>
      <w:b/>
      <w:bCs/>
      <w:szCs w:val="20"/>
    </w:rPr>
  </w:style>
  <w:style w:type="character" w:styleId="TitleChar" w:customStyle="1">
    <w:name w:val="Title Char"/>
    <w:basedOn w:val="DefaultParagraphFont"/>
    <w:link w:val="Title"/>
    <w:uiPriority w:val="10"/>
    <w:rsid w:val="005F6751"/>
    <w:rPr>
      <w:rFonts w:ascii="Arial" w:hAnsi="Arial" w:eastAsia="Times New Roman" w:cs="Arial"/>
      <w:b/>
      <w:bCs/>
      <w:sz w:val="24"/>
      <w:szCs w:val="20"/>
    </w:rPr>
  </w:style>
  <w:style w:type="paragraph" w:styleId="ColorfulList-Accent11" w:customStyle="1">
    <w:name w:val="Colorful List - Accent 11"/>
    <w:basedOn w:val="Normal"/>
    <w:uiPriority w:val="34"/>
    <w:qFormat/>
    <w:rsid w:val="006A4502"/>
    <w:pPr>
      <w:ind w:left="720"/>
    </w:pPr>
    <w:rPr>
      <w:lang w:eastAsia="en-GB"/>
    </w:rPr>
  </w:style>
  <w:style w:type="paragraph" w:styleId="NormalWeb">
    <w:name w:val="Normal (Web)"/>
    <w:basedOn w:val="Normal"/>
    <w:uiPriority w:val="99"/>
    <w:unhideWhenUsed/>
    <w:rsid w:val="00073A88"/>
    <w:pPr>
      <w:spacing w:before="100" w:beforeAutospacing="1" w:after="100" w:afterAutospacing="1"/>
    </w:pPr>
    <w:rPr>
      <w:lang w:eastAsia="en-GB"/>
    </w:rPr>
  </w:style>
  <w:style w:type="table" w:styleId="GridTable5Dark-Accent1">
    <w:name w:val="Grid Table 5 Dark Accent 1"/>
    <w:basedOn w:val="TableNormal"/>
    <w:uiPriority w:val="50"/>
    <w:rsid w:val="00E25A95"/>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0178FB"/>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0B3EC5"/>
    <w:rPr>
      <w:color w:val="605E5C"/>
      <w:shd w:val="clear" w:color="auto" w:fill="E1DFDD"/>
    </w:rPr>
  </w:style>
  <w:style w:type="character" w:styleId="Heading1Char" w:customStyle="1">
    <w:name w:val="Heading 1 Char"/>
    <w:basedOn w:val="DefaultParagraphFont"/>
    <w:link w:val="Heading1"/>
    <w:uiPriority w:val="1"/>
    <w:rsid w:val="000B0660"/>
    <w:rPr>
      <w:rFonts w:ascii="Verdana" w:hAnsi="Verdana" w:eastAsia="Verdana" w:cs="Verdana"/>
      <w:b/>
      <w:bCs/>
      <w:sz w:val="24"/>
      <w:szCs w:val="24"/>
      <w:u w:val="single" w:color="000000"/>
      <w:lang w:eastAsia="en-GB" w:bidi="en-GB"/>
    </w:rPr>
  </w:style>
  <w:style w:type="paragraph" w:styleId="BodyText">
    <w:name w:val="Body Text"/>
    <w:basedOn w:val="Normal"/>
    <w:link w:val="BodyTextChar"/>
    <w:uiPriority w:val="1"/>
    <w:qFormat/>
    <w:rsid w:val="000B0660"/>
    <w:pPr>
      <w:widowControl w:val="0"/>
      <w:autoSpaceDE w:val="0"/>
      <w:autoSpaceDN w:val="0"/>
    </w:pPr>
    <w:rPr>
      <w:rFonts w:ascii="Verdana" w:hAnsi="Verdana" w:eastAsia="Verdana" w:cs="Verdana"/>
      <w:lang w:eastAsia="en-GB" w:bidi="en-GB"/>
    </w:rPr>
  </w:style>
  <w:style w:type="character" w:styleId="BodyTextChar" w:customStyle="1">
    <w:name w:val="Body Text Char"/>
    <w:basedOn w:val="DefaultParagraphFont"/>
    <w:link w:val="BodyText"/>
    <w:uiPriority w:val="1"/>
    <w:rsid w:val="000B0660"/>
    <w:rPr>
      <w:rFonts w:ascii="Verdana" w:hAnsi="Verdana" w:eastAsia="Verdana" w:cs="Verdana"/>
      <w:sz w:val="24"/>
      <w:szCs w:val="24"/>
      <w:lang w:eastAsia="en-GB" w:bidi="en-GB"/>
    </w:rPr>
  </w:style>
  <w:style w:type="paragraph" w:styleId="TableParagraph" w:customStyle="1">
    <w:name w:val="Table Paragraph"/>
    <w:basedOn w:val="Normal"/>
    <w:uiPriority w:val="1"/>
    <w:qFormat/>
    <w:rsid w:val="000B0660"/>
    <w:pPr>
      <w:widowControl w:val="0"/>
      <w:autoSpaceDE w:val="0"/>
      <w:autoSpaceDN w:val="0"/>
      <w:ind w:left="108"/>
    </w:pPr>
    <w:rPr>
      <w:rFonts w:ascii="Verdana" w:hAnsi="Verdana" w:eastAsia="Verdana" w:cs="Verdana"/>
      <w:sz w:val="22"/>
      <w:szCs w:val="22"/>
      <w:lang w:eastAsia="en-GB" w:bidi="en-GB"/>
    </w:rPr>
  </w:style>
  <w:style w:type="character" w:styleId="SubtleEmphasis">
    <w:name w:val="Subtle Emphasis"/>
    <w:basedOn w:val="DefaultParagraphFont"/>
    <w:uiPriority w:val="19"/>
    <w:qFormat/>
    <w:rsid w:val="00015CAC"/>
    <w:rPr>
      <w:i/>
      <w:iCs/>
      <w:color w:val="404040" w:themeColor="text1" w:themeTint="BF"/>
    </w:rPr>
  </w:style>
  <w:style w:type="character" w:styleId="Emphasis">
    <w:name w:val="Emphasis"/>
    <w:basedOn w:val="DefaultParagraphFont"/>
    <w:uiPriority w:val="20"/>
    <w:qFormat/>
    <w:rsid w:val="00015C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8503">
      <w:bodyDiv w:val="1"/>
      <w:marLeft w:val="0"/>
      <w:marRight w:val="0"/>
      <w:marTop w:val="0"/>
      <w:marBottom w:val="0"/>
      <w:divBdr>
        <w:top w:val="none" w:sz="0" w:space="0" w:color="auto"/>
        <w:left w:val="none" w:sz="0" w:space="0" w:color="auto"/>
        <w:bottom w:val="none" w:sz="0" w:space="0" w:color="auto"/>
        <w:right w:val="none" w:sz="0" w:space="0" w:color="auto"/>
      </w:divBdr>
      <w:divsChild>
        <w:div w:id="989092831">
          <w:marLeft w:val="0"/>
          <w:marRight w:val="0"/>
          <w:marTop w:val="0"/>
          <w:marBottom w:val="0"/>
          <w:divBdr>
            <w:top w:val="none" w:sz="0" w:space="0" w:color="auto"/>
            <w:left w:val="none" w:sz="0" w:space="0" w:color="auto"/>
            <w:bottom w:val="none" w:sz="0" w:space="0" w:color="auto"/>
            <w:right w:val="none" w:sz="0" w:space="0" w:color="auto"/>
          </w:divBdr>
        </w:div>
        <w:div w:id="183324838">
          <w:marLeft w:val="0"/>
          <w:marRight w:val="0"/>
          <w:marTop w:val="0"/>
          <w:marBottom w:val="0"/>
          <w:divBdr>
            <w:top w:val="none" w:sz="0" w:space="0" w:color="auto"/>
            <w:left w:val="none" w:sz="0" w:space="0" w:color="auto"/>
            <w:bottom w:val="none" w:sz="0" w:space="0" w:color="auto"/>
            <w:right w:val="none" w:sz="0" w:space="0" w:color="auto"/>
          </w:divBdr>
        </w:div>
        <w:div w:id="523175917">
          <w:marLeft w:val="0"/>
          <w:marRight w:val="0"/>
          <w:marTop w:val="0"/>
          <w:marBottom w:val="0"/>
          <w:divBdr>
            <w:top w:val="none" w:sz="0" w:space="0" w:color="auto"/>
            <w:left w:val="none" w:sz="0" w:space="0" w:color="auto"/>
            <w:bottom w:val="none" w:sz="0" w:space="0" w:color="auto"/>
            <w:right w:val="none" w:sz="0" w:space="0" w:color="auto"/>
          </w:divBdr>
        </w:div>
        <w:div w:id="54091933">
          <w:marLeft w:val="0"/>
          <w:marRight w:val="0"/>
          <w:marTop w:val="0"/>
          <w:marBottom w:val="0"/>
          <w:divBdr>
            <w:top w:val="none" w:sz="0" w:space="0" w:color="auto"/>
            <w:left w:val="none" w:sz="0" w:space="0" w:color="auto"/>
            <w:bottom w:val="none" w:sz="0" w:space="0" w:color="auto"/>
            <w:right w:val="none" w:sz="0" w:space="0" w:color="auto"/>
          </w:divBdr>
        </w:div>
      </w:divsChild>
    </w:div>
    <w:div w:id="325210477">
      <w:bodyDiv w:val="1"/>
      <w:marLeft w:val="0"/>
      <w:marRight w:val="0"/>
      <w:marTop w:val="0"/>
      <w:marBottom w:val="0"/>
      <w:divBdr>
        <w:top w:val="none" w:sz="0" w:space="0" w:color="auto"/>
        <w:left w:val="none" w:sz="0" w:space="0" w:color="auto"/>
        <w:bottom w:val="none" w:sz="0" w:space="0" w:color="auto"/>
        <w:right w:val="none" w:sz="0" w:space="0" w:color="auto"/>
      </w:divBdr>
      <w:divsChild>
        <w:div w:id="203760467">
          <w:marLeft w:val="0"/>
          <w:marRight w:val="0"/>
          <w:marTop w:val="0"/>
          <w:marBottom w:val="0"/>
          <w:divBdr>
            <w:top w:val="none" w:sz="0" w:space="0" w:color="auto"/>
            <w:left w:val="none" w:sz="0" w:space="0" w:color="auto"/>
            <w:bottom w:val="none" w:sz="0" w:space="0" w:color="auto"/>
            <w:right w:val="none" w:sz="0" w:space="0" w:color="auto"/>
          </w:divBdr>
          <w:divsChild>
            <w:div w:id="3858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0299">
      <w:bodyDiv w:val="1"/>
      <w:marLeft w:val="0"/>
      <w:marRight w:val="0"/>
      <w:marTop w:val="0"/>
      <w:marBottom w:val="0"/>
      <w:divBdr>
        <w:top w:val="none" w:sz="0" w:space="0" w:color="auto"/>
        <w:left w:val="none" w:sz="0" w:space="0" w:color="auto"/>
        <w:bottom w:val="none" w:sz="0" w:space="0" w:color="auto"/>
        <w:right w:val="none" w:sz="0" w:space="0" w:color="auto"/>
      </w:divBdr>
    </w:div>
    <w:div w:id="602036994">
      <w:bodyDiv w:val="1"/>
      <w:marLeft w:val="0"/>
      <w:marRight w:val="0"/>
      <w:marTop w:val="0"/>
      <w:marBottom w:val="0"/>
      <w:divBdr>
        <w:top w:val="none" w:sz="0" w:space="0" w:color="auto"/>
        <w:left w:val="none" w:sz="0" w:space="0" w:color="auto"/>
        <w:bottom w:val="none" w:sz="0" w:space="0" w:color="auto"/>
        <w:right w:val="none" w:sz="0" w:space="0" w:color="auto"/>
      </w:divBdr>
      <w:divsChild>
        <w:div w:id="1464738910">
          <w:marLeft w:val="0"/>
          <w:marRight w:val="0"/>
          <w:marTop w:val="0"/>
          <w:marBottom w:val="0"/>
          <w:divBdr>
            <w:top w:val="none" w:sz="0" w:space="0" w:color="auto"/>
            <w:left w:val="none" w:sz="0" w:space="0" w:color="auto"/>
            <w:bottom w:val="none" w:sz="0" w:space="0" w:color="auto"/>
            <w:right w:val="none" w:sz="0" w:space="0" w:color="auto"/>
          </w:divBdr>
        </w:div>
        <w:div w:id="898514547">
          <w:marLeft w:val="0"/>
          <w:marRight w:val="0"/>
          <w:marTop w:val="0"/>
          <w:marBottom w:val="0"/>
          <w:divBdr>
            <w:top w:val="none" w:sz="0" w:space="0" w:color="auto"/>
            <w:left w:val="none" w:sz="0" w:space="0" w:color="auto"/>
            <w:bottom w:val="none" w:sz="0" w:space="0" w:color="auto"/>
            <w:right w:val="none" w:sz="0" w:space="0" w:color="auto"/>
          </w:divBdr>
        </w:div>
        <w:div w:id="1810125577">
          <w:marLeft w:val="0"/>
          <w:marRight w:val="0"/>
          <w:marTop w:val="0"/>
          <w:marBottom w:val="0"/>
          <w:divBdr>
            <w:top w:val="none" w:sz="0" w:space="0" w:color="auto"/>
            <w:left w:val="none" w:sz="0" w:space="0" w:color="auto"/>
            <w:bottom w:val="none" w:sz="0" w:space="0" w:color="auto"/>
            <w:right w:val="none" w:sz="0" w:space="0" w:color="auto"/>
          </w:divBdr>
        </w:div>
      </w:divsChild>
    </w:div>
    <w:div w:id="640037129">
      <w:bodyDiv w:val="1"/>
      <w:marLeft w:val="0"/>
      <w:marRight w:val="0"/>
      <w:marTop w:val="0"/>
      <w:marBottom w:val="0"/>
      <w:divBdr>
        <w:top w:val="none" w:sz="0" w:space="0" w:color="auto"/>
        <w:left w:val="none" w:sz="0" w:space="0" w:color="auto"/>
        <w:bottom w:val="none" w:sz="0" w:space="0" w:color="auto"/>
        <w:right w:val="none" w:sz="0" w:space="0" w:color="auto"/>
      </w:divBdr>
    </w:div>
    <w:div w:id="1047488337">
      <w:bodyDiv w:val="1"/>
      <w:marLeft w:val="0"/>
      <w:marRight w:val="0"/>
      <w:marTop w:val="0"/>
      <w:marBottom w:val="0"/>
      <w:divBdr>
        <w:top w:val="none" w:sz="0" w:space="0" w:color="auto"/>
        <w:left w:val="none" w:sz="0" w:space="0" w:color="auto"/>
        <w:bottom w:val="none" w:sz="0" w:space="0" w:color="auto"/>
        <w:right w:val="none" w:sz="0" w:space="0" w:color="auto"/>
      </w:divBdr>
      <w:divsChild>
        <w:div w:id="1725911685">
          <w:marLeft w:val="360"/>
          <w:marRight w:val="0"/>
          <w:marTop w:val="200"/>
          <w:marBottom w:val="0"/>
          <w:divBdr>
            <w:top w:val="none" w:sz="0" w:space="0" w:color="auto"/>
            <w:left w:val="none" w:sz="0" w:space="0" w:color="auto"/>
            <w:bottom w:val="none" w:sz="0" w:space="0" w:color="auto"/>
            <w:right w:val="none" w:sz="0" w:space="0" w:color="auto"/>
          </w:divBdr>
        </w:div>
        <w:div w:id="171071135">
          <w:marLeft w:val="360"/>
          <w:marRight w:val="0"/>
          <w:marTop w:val="200"/>
          <w:marBottom w:val="0"/>
          <w:divBdr>
            <w:top w:val="none" w:sz="0" w:space="0" w:color="auto"/>
            <w:left w:val="none" w:sz="0" w:space="0" w:color="auto"/>
            <w:bottom w:val="none" w:sz="0" w:space="0" w:color="auto"/>
            <w:right w:val="none" w:sz="0" w:space="0" w:color="auto"/>
          </w:divBdr>
        </w:div>
        <w:div w:id="1556552238">
          <w:marLeft w:val="360"/>
          <w:marRight w:val="0"/>
          <w:marTop w:val="200"/>
          <w:marBottom w:val="0"/>
          <w:divBdr>
            <w:top w:val="none" w:sz="0" w:space="0" w:color="auto"/>
            <w:left w:val="none" w:sz="0" w:space="0" w:color="auto"/>
            <w:bottom w:val="none" w:sz="0" w:space="0" w:color="auto"/>
            <w:right w:val="none" w:sz="0" w:space="0" w:color="auto"/>
          </w:divBdr>
        </w:div>
        <w:div w:id="510412229">
          <w:marLeft w:val="360"/>
          <w:marRight w:val="0"/>
          <w:marTop w:val="200"/>
          <w:marBottom w:val="0"/>
          <w:divBdr>
            <w:top w:val="none" w:sz="0" w:space="0" w:color="auto"/>
            <w:left w:val="none" w:sz="0" w:space="0" w:color="auto"/>
            <w:bottom w:val="none" w:sz="0" w:space="0" w:color="auto"/>
            <w:right w:val="none" w:sz="0" w:space="0" w:color="auto"/>
          </w:divBdr>
        </w:div>
      </w:divsChild>
    </w:div>
    <w:div w:id="1326668538">
      <w:bodyDiv w:val="1"/>
      <w:marLeft w:val="0"/>
      <w:marRight w:val="0"/>
      <w:marTop w:val="0"/>
      <w:marBottom w:val="0"/>
      <w:divBdr>
        <w:top w:val="none" w:sz="0" w:space="0" w:color="auto"/>
        <w:left w:val="none" w:sz="0" w:space="0" w:color="auto"/>
        <w:bottom w:val="none" w:sz="0" w:space="0" w:color="auto"/>
        <w:right w:val="none" w:sz="0" w:space="0" w:color="auto"/>
      </w:divBdr>
      <w:divsChild>
        <w:div w:id="502940690">
          <w:marLeft w:val="0"/>
          <w:marRight w:val="0"/>
          <w:marTop w:val="0"/>
          <w:marBottom w:val="0"/>
          <w:divBdr>
            <w:top w:val="none" w:sz="0" w:space="0" w:color="auto"/>
            <w:left w:val="none" w:sz="0" w:space="0" w:color="auto"/>
            <w:bottom w:val="none" w:sz="0" w:space="0" w:color="auto"/>
            <w:right w:val="none" w:sz="0" w:space="0" w:color="auto"/>
          </w:divBdr>
        </w:div>
        <w:div w:id="2117552118">
          <w:marLeft w:val="0"/>
          <w:marRight w:val="0"/>
          <w:marTop w:val="0"/>
          <w:marBottom w:val="0"/>
          <w:divBdr>
            <w:top w:val="none" w:sz="0" w:space="0" w:color="auto"/>
            <w:left w:val="none" w:sz="0" w:space="0" w:color="auto"/>
            <w:bottom w:val="none" w:sz="0" w:space="0" w:color="auto"/>
            <w:right w:val="none" w:sz="0" w:space="0" w:color="auto"/>
          </w:divBdr>
        </w:div>
        <w:div w:id="1473013883">
          <w:marLeft w:val="0"/>
          <w:marRight w:val="0"/>
          <w:marTop w:val="0"/>
          <w:marBottom w:val="0"/>
          <w:divBdr>
            <w:top w:val="none" w:sz="0" w:space="0" w:color="auto"/>
            <w:left w:val="none" w:sz="0" w:space="0" w:color="auto"/>
            <w:bottom w:val="none" w:sz="0" w:space="0" w:color="auto"/>
            <w:right w:val="none" w:sz="0" w:space="0" w:color="auto"/>
          </w:divBdr>
        </w:div>
        <w:div w:id="1783840002">
          <w:marLeft w:val="0"/>
          <w:marRight w:val="0"/>
          <w:marTop w:val="0"/>
          <w:marBottom w:val="0"/>
          <w:divBdr>
            <w:top w:val="none" w:sz="0" w:space="0" w:color="auto"/>
            <w:left w:val="none" w:sz="0" w:space="0" w:color="auto"/>
            <w:bottom w:val="none" w:sz="0" w:space="0" w:color="auto"/>
            <w:right w:val="none" w:sz="0" w:space="0" w:color="auto"/>
          </w:divBdr>
        </w:div>
        <w:div w:id="327490524">
          <w:marLeft w:val="0"/>
          <w:marRight w:val="0"/>
          <w:marTop w:val="0"/>
          <w:marBottom w:val="0"/>
          <w:divBdr>
            <w:top w:val="none" w:sz="0" w:space="0" w:color="auto"/>
            <w:left w:val="none" w:sz="0" w:space="0" w:color="auto"/>
            <w:bottom w:val="none" w:sz="0" w:space="0" w:color="auto"/>
            <w:right w:val="none" w:sz="0" w:space="0" w:color="auto"/>
          </w:divBdr>
        </w:div>
      </w:divsChild>
    </w:div>
    <w:div w:id="1558475399">
      <w:bodyDiv w:val="1"/>
      <w:marLeft w:val="0"/>
      <w:marRight w:val="0"/>
      <w:marTop w:val="0"/>
      <w:marBottom w:val="0"/>
      <w:divBdr>
        <w:top w:val="none" w:sz="0" w:space="0" w:color="auto"/>
        <w:left w:val="none" w:sz="0" w:space="0" w:color="auto"/>
        <w:bottom w:val="none" w:sz="0" w:space="0" w:color="auto"/>
        <w:right w:val="none" w:sz="0" w:space="0" w:color="auto"/>
      </w:divBdr>
      <w:divsChild>
        <w:div w:id="1891304363">
          <w:marLeft w:val="0"/>
          <w:marRight w:val="0"/>
          <w:marTop w:val="0"/>
          <w:marBottom w:val="0"/>
          <w:divBdr>
            <w:top w:val="none" w:sz="0" w:space="0" w:color="auto"/>
            <w:left w:val="none" w:sz="0" w:space="0" w:color="auto"/>
            <w:bottom w:val="none" w:sz="0" w:space="0" w:color="auto"/>
            <w:right w:val="none" w:sz="0" w:space="0" w:color="auto"/>
          </w:divBdr>
        </w:div>
        <w:div w:id="989820558">
          <w:marLeft w:val="0"/>
          <w:marRight w:val="0"/>
          <w:marTop w:val="0"/>
          <w:marBottom w:val="0"/>
          <w:divBdr>
            <w:top w:val="none" w:sz="0" w:space="0" w:color="auto"/>
            <w:left w:val="none" w:sz="0" w:space="0" w:color="auto"/>
            <w:bottom w:val="none" w:sz="0" w:space="0" w:color="auto"/>
            <w:right w:val="none" w:sz="0" w:space="0" w:color="auto"/>
          </w:divBdr>
        </w:div>
        <w:div w:id="1466775541">
          <w:marLeft w:val="0"/>
          <w:marRight w:val="0"/>
          <w:marTop w:val="0"/>
          <w:marBottom w:val="0"/>
          <w:divBdr>
            <w:top w:val="none" w:sz="0" w:space="0" w:color="auto"/>
            <w:left w:val="none" w:sz="0" w:space="0" w:color="auto"/>
            <w:bottom w:val="none" w:sz="0" w:space="0" w:color="auto"/>
            <w:right w:val="none" w:sz="0" w:space="0" w:color="auto"/>
          </w:divBdr>
        </w:div>
      </w:divsChild>
    </w:div>
    <w:div w:id="1724792782">
      <w:bodyDiv w:val="1"/>
      <w:marLeft w:val="0"/>
      <w:marRight w:val="0"/>
      <w:marTop w:val="0"/>
      <w:marBottom w:val="0"/>
      <w:divBdr>
        <w:top w:val="none" w:sz="0" w:space="0" w:color="auto"/>
        <w:left w:val="none" w:sz="0" w:space="0" w:color="auto"/>
        <w:bottom w:val="none" w:sz="0" w:space="0" w:color="auto"/>
        <w:right w:val="none" w:sz="0" w:space="0" w:color="auto"/>
      </w:divBdr>
      <w:divsChild>
        <w:div w:id="1410157010">
          <w:marLeft w:val="0"/>
          <w:marRight w:val="0"/>
          <w:marTop w:val="0"/>
          <w:marBottom w:val="0"/>
          <w:divBdr>
            <w:top w:val="none" w:sz="0" w:space="0" w:color="auto"/>
            <w:left w:val="none" w:sz="0" w:space="0" w:color="auto"/>
            <w:bottom w:val="none" w:sz="0" w:space="0" w:color="auto"/>
            <w:right w:val="none" w:sz="0" w:space="0" w:color="auto"/>
          </w:divBdr>
          <w:divsChild>
            <w:div w:id="938531">
              <w:marLeft w:val="0"/>
              <w:marRight w:val="0"/>
              <w:marTop w:val="0"/>
              <w:marBottom w:val="0"/>
              <w:divBdr>
                <w:top w:val="none" w:sz="0" w:space="0" w:color="auto"/>
                <w:left w:val="none" w:sz="0" w:space="0" w:color="auto"/>
                <w:bottom w:val="none" w:sz="0" w:space="0" w:color="auto"/>
                <w:right w:val="none" w:sz="0" w:space="0" w:color="auto"/>
              </w:divBdr>
            </w:div>
            <w:div w:id="766540597">
              <w:marLeft w:val="0"/>
              <w:marRight w:val="0"/>
              <w:marTop w:val="0"/>
              <w:marBottom w:val="0"/>
              <w:divBdr>
                <w:top w:val="none" w:sz="0" w:space="0" w:color="auto"/>
                <w:left w:val="none" w:sz="0" w:space="0" w:color="auto"/>
                <w:bottom w:val="none" w:sz="0" w:space="0" w:color="auto"/>
                <w:right w:val="none" w:sz="0" w:space="0" w:color="auto"/>
              </w:divBdr>
            </w:div>
            <w:div w:id="993994239">
              <w:marLeft w:val="0"/>
              <w:marRight w:val="0"/>
              <w:marTop w:val="0"/>
              <w:marBottom w:val="0"/>
              <w:divBdr>
                <w:top w:val="none" w:sz="0" w:space="0" w:color="auto"/>
                <w:left w:val="none" w:sz="0" w:space="0" w:color="auto"/>
                <w:bottom w:val="none" w:sz="0" w:space="0" w:color="auto"/>
                <w:right w:val="none" w:sz="0" w:space="0" w:color="auto"/>
              </w:divBdr>
            </w:div>
            <w:div w:id="920061010">
              <w:marLeft w:val="0"/>
              <w:marRight w:val="0"/>
              <w:marTop w:val="0"/>
              <w:marBottom w:val="0"/>
              <w:divBdr>
                <w:top w:val="none" w:sz="0" w:space="0" w:color="auto"/>
                <w:left w:val="none" w:sz="0" w:space="0" w:color="auto"/>
                <w:bottom w:val="none" w:sz="0" w:space="0" w:color="auto"/>
                <w:right w:val="none" w:sz="0" w:space="0" w:color="auto"/>
              </w:divBdr>
            </w:div>
            <w:div w:id="1052535859">
              <w:marLeft w:val="0"/>
              <w:marRight w:val="0"/>
              <w:marTop w:val="0"/>
              <w:marBottom w:val="0"/>
              <w:divBdr>
                <w:top w:val="none" w:sz="0" w:space="0" w:color="auto"/>
                <w:left w:val="none" w:sz="0" w:space="0" w:color="auto"/>
                <w:bottom w:val="none" w:sz="0" w:space="0" w:color="auto"/>
                <w:right w:val="none" w:sz="0" w:space="0" w:color="auto"/>
              </w:divBdr>
            </w:div>
            <w:div w:id="200287004">
              <w:marLeft w:val="0"/>
              <w:marRight w:val="0"/>
              <w:marTop w:val="0"/>
              <w:marBottom w:val="0"/>
              <w:divBdr>
                <w:top w:val="none" w:sz="0" w:space="0" w:color="auto"/>
                <w:left w:val="none" w:sz="0" w:space="0" w:color="auto"/>
                <w:bottom w:val="none" w:sz="0" w:space="0" w:color="auto"/>
                <w:right w:val="none" w:sz="0" w:space="0" w:color="auto"/>
              </w:divBdr>
            </w:div>
            <w:div w:id="1874684705">
              <w:marLeft w:val="0"/>
              <w:marRight w:val="0"/>
              <w:marTop w:val="0"/>
              <w:marBottom w:val="0"/>
              <w:divBdr>
                <w:top w:val="none" w:sz="0" w:space="0" w:color="auto"/>
                <w:left w:val="none" w:sz="0" w:space="0" w:color="auto"/>
                <w:bottom w:val="none" w:sz="0" w:space="0" w:color="auto"/>
                <w:right w:val="none" w:sz="0" w:space="0" w:color="auto"/>
              </w:divBdr>
            </w:div>
          </w:divsChild>
        </w:div>
        <w:div w:id="1835299791">
          <w:marLeft w:val="0"/>
          <w:marRight w:val="0"/>
          <w:marTop w:val="0"/>
          <w:marBottom w:val="0"/>
          <w:divBdr>
            <w:top w:val="none" w:sz="0" w:space="0" w:color="auto"/>
            <w:left w:val="none" w:sz="0" w:space="0" w:color="auto"/>
            <w:bottom w:val="none" w:sz="0" w:space="0" w:color="auto"/>
            <w:right w:val="none" w:sz="0" w:space="0" w:color="auto"/>
          </w:divBdr>
          <w:divsChild>
            <w:div w:id="216550272">
              <w:marLeft w:val="0"/>
              <w:marRight w:val="0"/>
              <w:marTop w:val="0"/>
              <w:marBottom w:val="0"/>
              <w:divBdr>
                <w:top w:val="none" w:sz="0" w:space="0" w:color="auto"/>
                <w:left w:val="none" w:sz="0" w:space="0" w:color="auto"/>
                <w:bottom w:val="none" w:sz="0" w:space="0" w:color="auto"/>
                <w:right w:val="none" w:sz="0" w:space="0" w:color="auto"/>
              </w:divBdr>
            </w:div>
            <w:div w:id="62220116">
              <w:marLeft w:val="0"/>
              <w:marRight w:val="0"/>
              <w:marTop w:val="0"/>
              <w:marBottom w:val="0"/>
              <w:divBdr>
                <w:top w:val="none" w:sz="0" w:space="0" w:color="auto"/>
                <w:left w:val="none" w:sz="0" w:space="0" w:color="auto"/>
                <w:bottom w:val="none" w:sz="0" w:space="0" w:color="auto"/>
                <w:right w:val="none" w:sz="0" w:space="0" w:color="auto"/>
              </w:divBdr>
            </w:div>
            <w:div w:id="883829739">
              <w:marLeft w:val="0"/>
              <w:marRight w:val="0"/>
              <w:marTop w:val="0"/>
              <w:marBottom w:val="0"/>
              <w:divBdr>
                <w:top w:val="none" w:sz="0" w:space="0" w:color="auto"/>
                <w:left w:val="none" w:sz="0" w:space="0" w:color="auto"/>
                <w:bottom w:val="none" w:sz="0" w:space="0" w:color="auto"/>
                <w:right w:val="none" w:sz="0" w:space="0" w:color="auto"/>
              </w:divBdr>
            </w:div>
            <w:div w:id="1509950679">
              <w:marLeft w:val="0"/>
              <w:marRight w:val="0"/>
              <w:marTop w:val="0"/>
              <w:marBottom w:val="0"/>
              <w:divBdr>
                <w:top w:val="none" w:sz="0" w:space="0" w:color="auto"/>
                <w:left w:val="none" w:sz="0" w:space="0" w:color="auto"/>
                <w:bottom w:val="none" w:sz="0" w:space="0" w:color="auto"/>
                <w:right w:val="none" w:sz="0" w:space="0" w:color="auto"/>
              </w:divBdr>
            </w:div>
            <w:div w:id="821043657">
              <w:marLeft w:val="0"/>
              <w:marRight w:val="0"/>
              <w:marTop w:val="0"/>
              <w:marBottom w:val="0"/>
              <w:divBdr>
                <w:top w:val="none" w:sz="0" w:space="0" w:color="auto"/>
                <w:left w:val="none" w:sz="0" w:space="0" w:color="auto"/>
                <w:bottom w:val="none" w:sz="0" w:space="0" w:color="auto"/>
                <w:right w:val="none" w:sz="0" w:space="0" w:color="auto"/>
              </w:divBdr>
            </w:div>
            <w:div w:id="7018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2002">
      <w:bodyDiv w:val="1"/>
      <w:marLeft w:val="0"/>
      <w:marRight w:val="0"/>
      <w:marTop w:val="0"/>
      <w:marBottom w:val="0"/>
      <w:divBdr>
        <w:top w:val="none" w:sz="0" w:space="0" w:color="auto"/>
        <w:left w:val="none" w:sz="0" w:space="0" w:color="auto"/>
        <w:bottom w:val="none" w:sz="0" w:space="0" w:color="auto"/>
        <w:right w:val="none" w:sz="0" w:space="0" w:color="auto"/>
      </w:divBdr>
      <w:divsChild>
        <w:div w:id="1099982311">
          <w:marLeft w:val="0"/>
          <w:marRight w:val="0"/>
          <w:marTop w:val="0"/>
          <w:marBottom w:val="0"/>
          <w:divBdr>
            <w:top w:val="none" w:sz="0" w:space="0" w:color="auto"/>
            <w:left w:val="none" w:sz="0" w:space="0" w:color="auto"/>
            <w:bottom w:val="none" w:sz="0" w:space="0" w:color="auto"/>
            <w:right w:val="none" w:sz="0" w:space="0" w:color="auto"/>
          </w:divBdr>
        </w:div>
        <w:div w:id="2064983497">
          <w:marLeft w:val="0"/>
          <w:marRight w:val="0"/>
          <w:marTop w:val="0"/>
          <w:marBottom w:val="0"/>
          <w:divBdr>
            <w:top w:val="none" w:sz="0" w:space="0" w:color="auto"/>
            <w:left w:val="none" w:sz="0" w:space="0" w:color="auto"/>
            <w:bottom w:val="none" w:sz="0" w:space="0" w:color="auto"/>
            <w:right w:val="none" w:sz="0" w:space="0" w:color="auto"/>
          </w:divBdr>
        </w:div>
        <w:div w:id="621618442">
          <w:marLeft w:val="0"/>
          <w:marRight w:val="0"/>
          <w:marTop w:val="0"/>
          <w:marBottom w:val="0"/>
          <w:divBdr>
            <w:top w:val="none" w:sz="0" w:space="0" w:color="auto"/>
            <w:left w:val="none" w:sz="0" w:space="0" w:color="auto"/>
            <w:bottom w:val="none" w:sz="0" w:space="0" w:color="auto"/>
            <w:right w:val="none" w:sz="0" w:space="0" w:color="auto"/>
          </w:divBdr>
        </w:div>
      </w:divsChild>
    </w:div>
    <w:div w:id="21195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20/10/relationships/intelligence" Target="intelligence2.xml" Id="R4689215f25fe4b9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ebcc23907c544a7e"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5258775-504c-4662-8eb1-5881ab2c1974}"/>
      </w:docPartPr>
      <w:docPartBody>
        <w:p w14:paraId="064F59D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5a0c89-ab76-49fc-90b1-ace6d4aa2d12">
      <UserInfo>
        <DisplayName>Carly Tonks</DisplayName>
        <AccountId>15</AccountId>
        <AccountType/>
      </UserInfo>
      <UserInfo>
        <DisplayName>Pete Hales</DisplayName>
        <AccountId>17</AccountId>
        <AccountType/>
      </UserInfo>
      <UserInfo>
        <DisplayName>Nikki Hendry</DisplayName>
        <AccountId>13</AccountId>
        <AccountType/>
      </UserInfo>
      <UserInfo>
        <DisplayName>WIL-SLT Members</DisplayName>
        <AccountId>31</AccountId>
        <AccountType/>
      </UserInfo>
    </SharedWithUsers>
    <lcf76f155ced4ddcb4097134ff3c332f xmlns="83048b85-837f-4449-82cc-37073b3644b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B03CC2CA858441BB327F3FB9D15E4D" ma:contentTypeVersion="9" ma:contentTypeDescription="Create a new document." ma:contentTypeScope="" ma:versionID="07faa887a749f89d7b12b8f9eca1d2a1">
  <xsd:schema xmlns:xsd="http://www.w3.org/2001/XMLSchema" xmlns:xs="http://www.w3.org/2001/XMLSchema" xmlns:p="http://schemas.microsoft.com/office/2006/metadata/properties" xmlns:ns2="83048b85-837f-4449-82cc-37073b3644be" xmlns:ns3="425a0c89-ab76-49fc-90b1-ace6d4aa2d12" targetNamespace="http://schemas.microsoft.com/office/2006/metadata/properties" ma:root="true" ma:fieldsID="e1da9d2748e904420bea21cc46545f0b" ns2:_="" ns3:_="">
    <xsd:import namespace="83048b85-837f-4449-82cc-37073b3644be"/>
    <xsd:import namespace="425a0c89-ab76-49fc-90b1-ace6d4aa2d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48b85-837f-4449-82cc-37073b364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5a0c89-ab76-49fc-90b1-ace6d4aa2d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58E8E-19B3-48EC-A6C8-B9714886CB63}">
  <ds:schemaRefs>
    <ds:schemaRef ds:uri="http://schemas.microsoft.com/office/2006/metadata/properties"/>
    <ds:schemaRef ds:uri="http://schemas.microsoft.com/office/infopath/2007/PartnerControls"/>
    <ds:schemaRef ds:uri="09c45793-dee5-4e39-a3b3-bb4f7e346cce"/>
    <ds:schemaRef ds:uri="064ce156-eb44-4ac3-bacc-a289c64bef45"/>
  </ds:schemaRefs>
</ds:datastoreItem>
</file>

<file path=customXml/itemProps2.xml><?xml version="1.0" encoding="utf-8"?>
<ds:datastoreItem xmlns:ds="http://schemas.openxmlformats.org/officeDocument/2006/customXml" ds:itemID="{43B0E0D6-97C0-47ED-872C-603121DBB20D}"/>
</file>

<file path=customXml/itemProps3.xml><?xml version="1.0" encoding="utf-8"?>
<ds:datastoreItem xmlns:ds="http://schemas.openxmlformats.org/officeDocument/2006/customXml" ds:itemID="{A0E579CA-2F9A-4A35-9852-2B1592F66FB4}">
  <ds:schemaRefs>
    <ds:schemaRef ds:uri="http://schemas.microsoft.com/sharepoint/v3/contenttype/forms"/>
  </ds:schemaRefs>
</ds:datastoreItem>
</file>

<file path=customXml/itemProps4.xml><?xml version="1.0" encoding="utf-8"?>
<ds:datastoreItem xmlns:ds="http://schemas.openxmlformats.org/officeDocument/2006/customXml" ds:itemID="{AB404D90-9CE0-4C5F-B01F-73DF8ACC202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Mandy Walton</cp:lastModifiedBy>
  <cp:revision>3</cp:revision>
  <cp:lastPrinted>2019-12-16T16:54:00Z</cp:lastPrinted>
  <dcterms:created xsi:type="dcterms:W3CDTF">2023-04-03T13:34:00Z</dcterms:created>
  <dcterms:modified xsi:type="dcterms:W3CDTF">2024-01-13T16:50:08Z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0x010100CBB03CC2CA858441BB327F3FB9D15E4D</vt:lpwstr>
  </property>
  <property fmtid="{D5CDD505-2E9C-101B-9397-08002B2CF9AE}" pid="3" name="MediaServiceImageTags">
    <vt:lpwstr/>
  </property>
</Properties>
</file>