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C7A1" w14:textId="77777777" w:rsidR="00081D7E" w:rsidRDefault="00081D7E" w:rsidP="00081D7E">
      <w:pPr>
        <w:snapToGrid w:val="0"/>
      </w:pPr>
      <w:r>
        <w:rPr>
          <w:noProof/>
          <w:lang w:eastAsia="en-GB"/>
        </w:rPr>
        <w:drawing>
          <wp:inline distT="0" distB="0" distL="0" distR="0" wp14:anchorId="63E96E6C" wp14:editId="0D3E0585">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5C3B5F8D" w14:textId="77777777" w:rsidR="00081D7E" w:rsidRDefault="00081D7E" w:rsidP="00081D7E">
      <w:pPr>
        <w:snapToGrid w:val="0"/>
      </w:pPr>
    </w:p>
    <w:p w14:paraId="6CCD8BFF" w14:textId="77777777" w:rsidR="00081D7E" w:rsidRDefault="00081D7E" w:rsidP="00081D7E">
      <w:pPr>
        <w:snapToGrid w:val="0"/>
        <w:rPr>
          <w:b/>
          <w:bCs/>
          <w:sz w:val="52"/>
          <w:szCs w:val="52"/>
        </w:rPr>
      </w:pPr>
    </w:p>
    <w:p w14:paraId="2480A56F" w14:textId="4EF45BE1" w:rsidR="00081D7E" w:rsidRPr="00451409" w:rsidRDefault="00081D7E" w:rsidP="00081D7E">
      <w:pPr>
        <w:snapToGrid w:val="0"/>
        <w:rPr>
          <w:b/>
          <w:bCs/>
          <w:sz w:val="52"/>
          <w:szCs w:val="52"/>
        </w:rPr>
      </w:pPr>
      <w:r>
        <w:rPr>
          <w:b/>
          <w:bCs/>
          <w:sz w:val="52"/>
          <w:szCs w:val="52"/>
        </w:rPr>
        <w:t>Use of Reasonable Force Policy</w:t>
      </w:r>
    </w:p>
    <w:p w14:paraId="76574719" w14:textId="77777777" w:rsidR="00081D7E" w:rsidRDefault="00081D7E" w:rsidP="00081D7E">
      <w:pPr>
        <w:snapToGrid w:val="0"/>
        <w:rPr>
          <w:b/>
          <w:bCs/>
          <w:sz w:val="40"/>
          <w:szCs w:val="40"/>
        </w:rPr>
      </w:pPr>
    </w:p>
    <w:p w14:paraId="0D4F77A1" w14:textId="77777777" w:rsidR="00081D7E" w:rsidRDefault="00081D7E" w:rsidP="00081D7E">
      <w:pPr>
        <w:snapToGrid w:val="0"/>
        <w:rPr>
          <w:b/>
          <w:bCs/>
          <w:sz w:val="40"/>
          <w:szCs w:val="40"/>
        </w:rPr>
      </w:pPr>
    </w:p>
    <w:p w14:paraId="3CAD248B" w14:textId="77777777" w:rsidR="00081D7E" w:rsidRDefault="00081D7E" w:rsidP="00081D7E">
      <w:pPr>
        <w:snapToGrid w:val="0"/>
        <w:rPr>
          <w:b/>
          <w:bCs/>
          <w:sz w:val="40"/>
          <w:szCs w:val="40"/>
        </w:rPr>
      </w:pPr>
    </w:p>
    <w:p w14:paraId="595FC628" w14:textId="77777777" w:rsidR="00081D7E" w:rsidRDefault="00081D7E" w:rsidP="00081D7E">
      <w:pPr>
        <w:snapToGrid w:val="0"/>
        <w:rPr>
          <w:b/>
          <w:bCs/>
          <w:sz w:val="40"/>
          <w:szCs w:val="40"/>
        </w:rPr>
      </w:pPr>
    </w:p>
    <w:p w14:paraId="4A41C851" w14:textId="77777777" w:rsidR="00081D7E" w:rsidRDefault="00081D7E" w:rsidP="00081D7E">
      <w:pPr>
        <w:snapToGrid w:val="0"/>
        <w:rPr>
          <w:b/>
          <w:bCs/>
          <w:sz w:val="40"/>
          <w:szCs w:val="40"/>
        </w:rPr>
      </w:pPr>
    </w:p>
    <w:p w14:paraId="58AEB8D2" w14:textId="77777777" w:rsidR="00081D7E" w:rsidRDefault="00081D7E" w:rsidP="00081D7E">
      <w:pPr>
        <w:snapToGrid w:val="0"/>
        <w:rPr>
          <w:b/>
          <w:bCs/>
          <w:sz w:val="40"/>
          <w:szCs w:val="40"/>
        </w:rPr>
      </w:pPr>
    </w:p>
    <w:p w14:paraId="41F5319F" w14:textId="77777777" w:rsidR="00081D7E" w:rsidRDefault="00081D7E" w:rsidP="00081D7E">
      <w:pPr>
        <w:snapToGrid w:val="0"/>
        <w:rPr>
          <w:b/>
          <w:bCs/>
          <w:sz w:val="40"/>
          <w:szCs w:val="40"/>
        </w:rPr>
      </w:pPr>
    </w:p>
    <w:p w14:paraId="31EABE17" w14:textId="77777777" w:rsidR="00081D7E" w:rsidRDefault="00081D7E" w:rsidP="00081D7E">
      <w:pPr>
        <w:snapToGrid w:val="0"/>
        <w:rPr>
          <w:b/>
          <w:bCs/>
          <w:sz w:val="40"/>
          <w:szCs w:val="40"/>
        </w:rPr>
      </w:pPr>
    </w:p>
    <w:p w14:paraId="158B551F" w14:textId="77777777" w:rsidR="00081D7E" w:rsidRDefault="00081D7E" w:rsidP="00081D7E">
      <w:pPr>
        <w:snapToGrid w:val="0"/>
        <w:rPr>
          <w:b/>
          <w:bCs/>
          <w:sz w:val="40"/>
          <w:szCs w:val="40"/>
        </w:rPr>
      </w:pPr>
    </w:p>
    <w:tbl>
      <w:tblPr>
        <w:tblStyle w:val="TableGrid"/>
        <w:tblW w:w="0" w:type="auto"/>
        <w:tblLook w:val="04A0" w:firstRow="1" w:lastRow="0" w:firstColumn="1" w:lastColumn="0" w:noHBand="0" w:noVBand="1"/>
      </w:tblPr>
      <w:tblGrid>
        <w:gridCol w:w="2493"/>
        <w:gridCol w:w="2322"/>
        <w:gridCol w:w="1075"/>
        <w:gridCol w:w="2412"/>
      </w:tblGrid>
      <w:tr w:rsidR="00081D7E" w:rsidRPr="008D4B9F" w14:paraId="3743F6A5" w14:textId="77777777" w:rsidTr="0094647C">
        <w:trPr>
          <w:trHeight w:val="567"/>
        </w:trPr>
        <w:tc>
          <w:tcPr>
            <w:tcW w:w="2493" w:type="dxa"/>
            <w:shd w:val="clear" w:color="auto" w:fill="DEEAF6" w:themeFill="accent1" w:themeFillTint="33"/>
            <w:vAlign w:val="center"/>
          </w:tcPr>
          <w:p w14:paraId="1D4D34CB" w14:textId="77777777" w:rsidR="00081D7E" w:rsidRPr="0094647C" w:rsidRDefault="00081D7E" w:rsidP="0018725E">
            <w:pPr>
              <w:snapToGrid w:val="0"/>
              <w:rPr>
                <w:b/>
                <w:bCs/>
              </w:rPr>
            </w:pPr>
            <w:r w:rsidRPr="0094647C">
              <w:rPr>
                <w:b/>
                <w:bCs/>
              </w:rPr>
              <w:t>Designation</w:t>
            </w:r>
          </w:p>
        </w:tc>
        <w:tc>
          <w:tcPr>
            <w:tcW w:w="2322" w:type="dxa"/>
            <w:shd w:val="clear" w:color="auto" w:fill="DEEAF6" w:themeFill="accent1" w:themeFillTint="33"/>
            <w:vAlign w:val="center"/>
          </w:tcPr>
          <w:p w14:paraId="35EF21DE" w14:textId="77777777" w:rsidR="00081D7E" w:rsidRPr="0094647C" w:rsidRDefault="00081D7E" w:rsidP="0018725E">
            <w:pPr>
              <w:snapToGrid w:val="0"/>
              <w:rPr>
                <w:b/>
                <w:bCs/>
              </w:rPr>
            </w:pPr>
            <w:r w:rsidRPr="0094647C">
              <w:rPr>
                <w:b/>
                <w:bCs/>
              </w:rPr>
              <w:t>Name</w:t>
            </w:r>
          </w:p>
        </w:tc>
        <w:tc>
          <w:tcPr>
            <w:tcW w:w="1075" w:type="dxa"/>
            <w:shd w:val="clear" w:color="auto" w:fill="DEEAF6" w:themeFill="accent1" w:themeFillTint="33"/>
            <w:vAlign w:val="center"/>
          </w:tcPr>
          <w:p w14:paraId="31F31E7C" w14:textId="77777777" w:rsidR="00081D7E" w:rsidRPr="0094647C" w:rsidRDefault="00081D7E" w:rsidP="0018725E">
            <w:pPr>
              <w:snapToGrid w:val="0"/>
              <w:rPr>
                <w:b/>
                <w:bCs/>
              </w:rPr>
            </w:pPr>
            <w:r w:rsidRPr="0094647C">
              <w:rPr>
                <w:b/>
                <w:bCs/>
              </w:rPr>
              <w:t>Date</w:t>
            </w:r>
          </w:p>
        </w:tc>
        <w:tc>
          <w:tcPr>
            <w:tcW w:w="2412" w:type="dxa"/>
            <w:shd w:val="clear" w:color="auto" w:fill="DEEAF6" w:themeFill="accent1" w:themeFillTint="33"/>
            <w:vAlign w:val="center"/>
          </w:tcPr>
          <w:p w14:paraId="56E556E8" w14:textId="77777777" w:rsidR="00081D7E" w:rsidRPr="0094647C" w:rsidRDefault="00081D7E" w:rsidP="0018725E">
            <w:pPr>
              <w:snapToGrid w:val="0"/>
              <w:rPr>
                <w:b/>
                <w:bCs/>
              </w:rPr>
            </w:pPr>
            <w:r w:rsidRPr="0094647C">
              <w:rPr>
                <w:b/>
                <w:bCs/>
              </w:rPr>
              <w:t>Signature</w:t>
            </w:r>
          </w:p>
        </w:tc>
      </w:tr>
      <w:tr w:rsidR="00081D7E" w:rsidRPr="008D4B9F" w14:paraId="76500695" w14:textId="77777777" w:rsidTr="0094647C">
        <w:trPr>
          <w:trHeight w:val="851"/>
        </w:trPr>
        <w:tc>
          <w:tcPr>
            <w:tcW w:w="2493" w:type="dxa"/>
            <w:vAlign w:val="center"/>
          </w:tcPr>
          <w:p w14:paraId="4559F527" w14:textId="77777777" w:rsidR="00081D7E" w:rsidRPr="0094647C" w:rsidRDefault="00081D7E" w:rsidP="0018725E">
            <w:pPr>
              <w:snapToGrid w:val="0"/>
            </w:pPr>
            <w:r w:rsidRPr="0094647C">
              <w:t>CEO:</w:t>
            </w:r>
          </w:p>
        </w:tc>
        <w:tc>
          <w:tcPr>
            <w:tcW w:w="2322" w:type="dxa"/>
            <w:vAlign w:val="center"/>
          </w:tcPr>
          <w:p w14:paraId="271EB183" w14:textId="77777777" w:rsidR="00081D7E" w:rsidRPr="0094647C" w:rsidRDefault="00081D7E" w:rsidP="0018725E">
            <w:pPr>
              <w:snapToGrid w:val="0"/>
            </w:pPr>
            <w:r w:rsidRPr="0094647C">
              <w:t>Mrs Lyn Dance</w:t>
            </w:r>
          </w:p>
        </w:tc>
        <w:tc>
          <w:tcPr>
            <w:tcW w:w="1075" w:type="dxa"/>
            <w:vAlign w:val="center"/>
          </w:tcPr>
          <w:p w14:paraId="5F8CA7FC" w14:textId="77777777" w:rsidR="00081D7E" w:rsidRPr="0094647C" w:rsidRDefault="00081D7E" w:rsidP="0018725E">
            <w:pPr>
              <w:snapToGrid w:val="0"/>
            </w:pPr>
          </w:p>
        </w:tc>
        <w:tc>
          <w:tcPr>
            <w:tcW w:w="2412" w:type="dxa"/>
            <w:vAlign w:val="center"/>
          </w:tcPr>
          <w:p w14:paraId="32154DA2" w14:textId="77777777" w:rsidR="00081D7E" w:rsidRPr="0094647C" w:rsidRDefault="00081D7E" w:rsidP="0018725E">
            <w:pPr>
              <w:snapToGrid w:val="0"/>
            </w:pPr>
          </w:p>
        </w:tc>
      </w:tr>
      <w:tr w:rsidR="00081D7E" w:rsidRPr="008D4B9F" w14:paraId="7365CED1" w14:textId="77777777" w:rsidTr="0094647C">
        <w:trPr>
          <w:trHeight w:val="851"/>
        </w:trPr>
        <w:tc>
          <w:tcPr>
            <w:tcW w:w="2493" w:type="dxa"/>
            <w:vAlign w:val="center"/>
          </w:tcPr>
          <w:p w14:paraId="77196DF3" w14:textId="77777777" w:rsidR="00081D7E" w:rsidRPr="0094647C" w:rsidRDefault="00081D7E" w:rsidP="0018725E">
            <w:pPr>
              <w:snapToGrid w:val="0"/>
            </w:pPr>
            <w:r w:rsidRPr="0094647C">
              <w:t>Chair of Trust Board:</w:t>
            </w:r>
          </w:p>
        </w:tc>
        <w:tc>
          <w:tcPr>
            <w:tcW w:w="2322" w:type="dxa"/>
            <w:vAlign w:val="center"/>
          </w:tcPr>
          <w:p w14:paraId="259BEBCE" w14:textId="463BFC57" w:rsidR="00081D7E" w:rsidRPr="0094647C" w:rsidRDefault="0094647C" w:rsidP="0018725E">
            <w:pPr>
              <w:snapToGrid w:val="0"/>
            </w:pPr>
            <w:r>
              <w:t>Mrs Kerry Brimfield</w:t>
            </w:r>
          </w:p>
        </w:tc>
        <w:tc>
          <w:tcPr>
            <w:tcW w:w="1075" w:type="dxa"/>
            <w:vAlign w:val="center"/>
          </w:tcPr>
          <w:p w14:paraId="69B2004C" w14:textId="77777777" w:rsidR="00081D7E" w:rsidRPr="0094647C" w:rsidRDefault="00081D7E" w:rsidP="0018725E">
            <w:pPr>
              <w:snapToGrid w:val="0"/>
            </w:pPr>
          </w:p>
        </w:tc>
        <w:tc>
          <w:tcPr>
            <w:tcW w:w="2412" w:type="dxa"/>
            <w:vAlign w:val="center"/>
          </w:tcPr>
          <w:p w14:paraId="6CC241DE" w14:textId="77777777" w:rsidR="00081D7E" w:rsidRPr="0094647C" w:rsidRDefault="00081D7E" w:rsidP="0018725E">
            <w:pPr>
              <w:snapToGrid w:val="0"/>
            </w:pPr>
          </w:p>
        </w:tc>
      </w:tr>
    </w:tbl>
    <w:p w14:paraId="23BC1ACB" w14:textId="77777777" w:rsidR="00081D7E" w:rsidRDefault="00081D7E" w:rsidP="00081D7E">
      <w:pPr>
        <w:snapToGrid w:val="0"/>
        <w:rPr>
          <w:b/>
          <w:bCs/>
          <w:sz w:val="40"/>
          <w:szCs w:val="40"/>
        </w:rPr>
      </w:pPr>
    </w:p>
    <w:p w14:paraId="025CA2C2" w14:textId="77777777" w:rsidR="00081D7E" w:rsidRDefault="00081D7E" w:rsidP="00081D7E">
      <w:pPr>
        <w:snapToGrid w:val="0"/>
        <w:rPr>
          <w:b/>
          <w:bCs/>
          <w:sz w:val="40"/>
          <w:szCs w:val="40"/>
        </w:rPr>
      </w:pPr>
    </w:p>
    <w:p w14:paraId="36DCAB1E" w14:textId="77777777" w:rsidR="00081D7E" w:rsidRDefault="00081D7E" w:rsidP="00081D7E">
      <w:pPr>
        <w:snapToGrid w:val="0"/>
        <w:rPr>
          <w:b/>
          <w:bCs/>
          <w:sz w:val="40"/>
          <w:szCs w:val="40"/>
        </w:rPr>
      </w:pPr>
    </w:p>
    <w:tbl>
      <w:tblPr>
        <w:tblStyle w:val="TableGrid"/>
        <w:tblW w:w="8359" w:type="dxa"/>
        <w:tblLayout w:type="fixed"/>
        <w:tblLook w:val="04A0" w:firstRow="1" w:lastRow="0" w:firstColumn="1" w:lastColumn="0" w:noHBand="0" w:noVBand="1"/>
      </w:tblPr>
      <w:tblGrid>
        <w:gridCol w:w="3681"/>
        <w:gridCol w:w="4678"/>
      </w:tblGrid>
      <w:tr w:rsidR="00081D7E" w14:paraId="152D002B" w14:textId="77777777" w:rsidTr="00EE0E1E">
        <w:tc>
          <w:tcPr>
            <w:tcW w:w="8359" w:type="dxa"/>
            <w:gridSpan w:val="2"/>
            <w:shd w:val="clear" w:color="auto" w:fill="DEEAF6" w:themeFill="accent1" w:themeFillTint="33"/>
          </w:tcPr>
          <w:p w14:paraId="4A9D720C" w14:textId="77777777" w:rsidR="00081D7E" w:rsidRPr="6CB784A3" w:rsidRDefault="00081D7E" w:rsidP="0018725E">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081D7E" w14:paraId="70F45947" w14:textId="77777777" w:rsidTr="00EE0E1E">
        <w:tc>
          <w:tcPr>
            <w:tcW w:w="3681" w:type="dxa"/>
          </w:tcPr>
          <w:p w14:paraId="7A6C21DF" w14:textId="77777777" w:rsidR="00081D7E" w:rsidRDefault="00081D7E" w:rsidP="0018725E">
            <w:pPr>
              <w:snapToGrid w:val="0"/>
              <w:spacing w:before="120" w:after="120"/>
              <w:rPr>
                <w:rFonts w:ascii="Arial" w:eastAsia="Arial" w:hAnsi="Arial" w:cs="Arial"/>
              </w:rPr>
            </w:pPr>
            <w:r>
              <w:rPr>
                <w:rFonts w:ascii="Arial" w:eastAsia="Arial" w:hAnsi="Arial" w:cs="Arial"/>
              </w:rPr>
              <w:t>Original implementation date:</w:t>
            </w:r>
          </w:p>
        </w:tc>
        <w:tc>
          <w:tcPr>
            <w:tcW w:w="4678" w:type="dxa"/>
          </w:tcPr>
          <w:p w14:paraId="215C6751" w14:textId="122D4EEB" w:rsidR="00081D7E" w:rsidRDefault="00BA58FC" w:rsidP="0018725E">
            <w:pPr>
              <w:snapToGrid w:val="0"/>
              <w:spacing w:before="120" w:after="120"/>
              <w:rPr>
                <w:rFonts w:ascii="Arial" w:eastAsia="Arial" w:hAnsi="Arial" w:cs="Arial"/>
              </w:rPr>
            </w:pPr>
            <w:r>
              <w:rPr>
                <w:rFonts w:ascii="Arial" w:eastAsia="Arial" w:hAnsi="Arial" w:cs="Arial"/>
              </w:rPr>
              <w:t>October 2020</w:t>
            </w:r>
          </w:p>
        </w:tc>
      </w:tr>
      <w:tr w:rsidR="00081D7E" w14:paraId="08DB7C1F" w14:textId="77777777" w:rsidTr="00EE0E1E">
        <w:tc>
          <w:tcPr>
            <w:tcW w:w="3681" w:type="dxa"/>
          </w:tcPr>
          <w:p w14:paraId="6911E43D" w14:textId="77777777" w:rsidR="00081D7E" w:rsidRDefault="00081D7E" w:rsidP="0018725E">
            <w:pPr>
              <w:snapToGrid w:val="0"/>
              <w:spacing w:before="120" w:after="120"/>
              <w:rPr>
                <w:rFonts w:ascii="Arial" w:eastAsia="Arial" w:hAnsi="Arial" w:cs="Arial"/>
              </w:rPr>
            </w:pPr>
            <w:r>
              <w:rPr>
                <w:rFonts w:ascii="Arial" w:eastAsia="Arial" w:hAnsi="Arial" w:cs="Arial"/>
              </w:rPr>
              <w:t>Review frequency:</w:t>
            </w:r>
          </w:p>
        </w:tc>
        <w:tc>
          <w:tcPr>
            <w:tcW w:w="4678" w:type="dxa"/>
          </w:tcPr>
          <w:p w14:paraId="6E6DE447" w14:textId="006DCB57" w:rsidR="00081D7E" w:rsidRDefault="0094647C" w:rsidP="0018725E">
            <w:pPr>
              <w:snapToGrid w:val="0"/>
              <w:spacing w:before="120" w:after="120"/>
              <w:rPr>
                <w:rFonts w:ascii="Arial" w:eastAsia="Arial" w:hAnsi="Arial" w:cs="Arial"/>
              </w:rPr>
            </w:pPr>
            <w:r>
              <w:rPr>
                <w:rFonts w:ascii="Arial" w:eastAsia="Arial" w:hAnsi="Arial" w:cs="Arial"/>
              </w:rPr>
              <w:t>2 years</w:t>
            </w:r>
          </w:p>
        </w:tc>
      </w:tr>
      <w:tr w:rsidR="00081D7E" w14:paraId="6554DA83" w14:textId="77777777" w:rsidTr="00EE0E1E">
        <w:tc>
          <w:tcPr>
            <w:tcW w:w="3681" w:type="dxa"/>
          </w:tcPr>
          <w:p w14:paraId="67355C58" w14:textId="77777777" w:rsidR="00081D7E" w:rsidRDefault="00081D7E" w:rsidP="0018725E">
            <w:pPr>
              <w:snapToGrid w:val="0"/>
              <w:spacing w:before="120" w:after="120"/>
              <w:rPr>
                <w:rFonts w:ascii="Arial" w:eastAsia="Arial" w:hAnsi="Arial" w:cs="Arial"/>
              </w:rPr>
            </w:pPr>
            <w:r>
              <w:rPr>
                <w:rFonts w:ascii="Arial" w:eastAsia="Arial" w:hAnsi="Arial" w:cs="Arial"/>
              </w:rPr>
              <w:t>Date of next Review:</w:t>
            </w:r>
          </w:p>
        </w:tc>
        <w:tc>
          <w:tcPr>
            <w:tcW w:w="4678" w:type="dxa"/>
          </w:tcPr>
          <w:p w14:paraId="052486D2" w14:textId="09381BBE" w:rsidR="00081D7E" w:rsidRDefault="0094647C" w:rsidP="0018725E">
            <w:pPr>
              <w:snapToGrid w:val="0"/>
              <w:spacing w:before="120" w:after="120"/>
              <w:rPr>
                <w:rFonts w:ascii="Arial" w:eastAsia="Arial" w:hAnsi="Arial" w:cs="Arial"/>
              </w:rPr>
            </w:pPr>
            <w:r>
              <w:rPr>
                <w:rFonts w:ascii="Arial" w:eastAsia="Arial" w:hAnsi="Arial" w:cs="Arial"/>
              </w:rPr>
              <w:t>February 2024</w:t>
            </w:r>
          </w:p>
        </w:tc>
      </w:tr>
      <w:tr w:rsidR="00081D7E" w14:paraId="687DBE75" w14:textId="77777777" w:rsidTr="00EE0E1E">
        <w:tc>
          <w:tcPr>
            <w:tcW w:w="3681" w:type="dxa"/>
          </w:tcPr>
          <w:p w14:paraId="034FC496" w14:textId="77777777" w:rsidR="00081D7E" w:rsidRDefault="00081D7E" w:rsidP="0018725E">
            <w:pPr>
              <w:snapToGrid w:val="0"/>
              <w:spacing w:before="120" w:after="120"/>
              <w:rPr>
                <w:rFonts w:ascii="Arial" w:eastAsia="Arial" w:hAnsi="Arial" w:cs="Arial"/>
              </w:rPr>
            </w:pPr>
            <w:r>
              <w:rPr>
                <w:rFonts w:ascii="Arial" w:eastAsia="Arial" w:hAnsi="Arial" w:cs="Arial"/>
              </w:rPr>
              <w:t>Review delegated to:</w:t>
            </w:r>
          </w:p>
        </w:tc>
        <w:tc>
          <w:tcPr>
            <w:tcW w:w="4678" w:type="dxa"/>
          </w:tcPr>
          <w:p w14:paraId="26355EAC" w14:textId="77777777" w:rsidR="00081D7E" w:rsidRDefault="00081D7E" w:rsidP="0018725E">
            <w:pPr>
              <w:snapToGrid w:val="0"/>
              <w:spacing w:before="120" w:after="120"/>
              <w:rPr>
                <w:rFonts w:ascii="Arial" w:eastAsia="Arial" w:hAnsi="Arial" w:cs="Arial"/>
              </w:rPr>
            </w:pPr>
          </w:p>
        </w:tc>
      </w:tr>
    </w:tbl>
    <w:p w14:paraId="3B007468" w14:textId="77777777" w:rsidR="00081D7E" w:rsidRDefault="00081D7E" w:rsidP="00081D7E">
      <w:pPr>
        <w:snapToGrid w:val="0"/>
        <w:rPr>
          <w:b/>
          <w:bCs/>
          <w:sz w:val="40"/>
          <w:szCs w:val="40"/>
        </w:rPr>
      </w:pPr>
    </w:p>
    <w:p w14:paraId="62200A5D" w14:textId="77777777" w:rsidR="00081D7E" w:rsidRDefault="00081D7E" w:rsidP="00081D7E">
      <w:pPr>
        <w:snapToGrid w:val="0"/>
        <w:rPr>
          <w:rFonts w:eastAsia="Arial"/>
          <w:b/>
          <w:bCs/>
        </w:rPr>
      </w:pPr>
      <w:r>
        <w:rPr>
          <w:rFonts w:eastAsia="Arial"/>
          <w:b/>
          <w:bCs/>
        </w:rPr>
        <w:t>Document Version control</w:t>
      </w:r>
    </w:p>
    <w:p w14:paraId="023A75F8" w14:textId="77777777" w:rsidR="00081D7E" w:rsidRDefault="00081D7E" w:rsidP="00081D7E">
      <w:pPr>
        <w:snapToGrid w:val="0"/>
        <w:rPr>
          <w:rFonts w:eastAsia="Arial"/>
          <w:b/>
          <w:bCs/>
        </w:rPr>
      </w:pPr>
    </w:p>
    <w:tbl>
      <w:tblPr>
        <w:tblStyle w:val="TableGrid"/>
        <w:tblW w:w="8500" w:type="dxa"/>
        <w:tblLook w:val="04A0" w:firstRow="1" w:lastRow="0" w:firstColumn="1" w:lastColumn="0" w:noHBand="0" w:noVBand="1"/>
      </w:tblPr>
      <w:tblGrid>
        <w:gridCol w:w="1250"/>
        <w:gridCol w:w="4318"/>
        <w:gridCol w:w="2932"/>
      </w:tblGrid>
      <w:tr w:rsidR="00081D7E" w14:paraId="4D7A1D8A" w14:textId="77777777" w:rsidTr="00EE0E1E">
        <w:trPr>
          <w:trHeight w:val="454"/>
        </w:trPr>
        <w:tc>
          <w:tcPr>
            <w:tcW w:w="1250" w:type="dxa"/>
            <w:shd w:val="clear" w:color="auto" w:fill="DEEAF6" w:themeFill="accent1" w:themeFillTint="33"/>
            <w:vAlign w:val="center"/>
          </w:tcPr>
          <w:p w14:paraId="17CC58F4" w14:textId="77777777" w:rsidR="00081D7E" w:rsidRDefault="00081D7E" w:rsidP="0018725E">
            <w:pPr>
              <w:snapToGrid w:val="0"/>
              <w:rPr>
                <w:rFonts w:ascii="Arial" w:eastAsia="Arial" w:hAnsi="Arial" w:cs="Arial"/>
                <w:b/>
                <w:bCs/>
              </w:rPr>
            </w:pPr>
            <w:r>
              <w:rPr>
                <w:rFonts w:ascii="Arial" w:eastAsia="Arial" w:hAnsi="Arial" w:cs="Arial"/>
                <w:b/>
                <w:bCs/>
              </w:rPr>
              <w:t>Version</w:t>
            </w:r>
          </w:p>
        </w:tc>
        <w:tc>
          <w:tcPr>
            <w:tcW w:w="4318" w:type="dxa"/>
            <w:shd w:val="clear" w:color="auto" w:fill="DEEAF6" w:themeFill="accent1" w:themeFillTint="33"/>
            <w:vAlign w:val="center"/>
          </w:tcPr>
          <w:p w14:paraId="157D426A" w14:textId="77777777" w:rsidR="00081D7E" w:rsidRDefault="00081D7E" w:rsidP="0018725E">
            <w:pPr>
              <w:snapToGrid w:val="0"/>
              <w:rPr>
                <w:rFonts w:ascii="Arial" w:eastAsia="Arial" w:hAnsi="Arial" w:cs="Arial"/>
                <w:b/>
                <w:bCs/>
              </w:rPr>
            </w:pPr>
            <w:r>
              <w:rPr>
                <w:rFonts w:ascii="Arial" w:eastAsia="Arial" w:hAnsi="Arial" w:cs="Arial"/>
                <w:b/>
                <w:bCs/>
              </w:rPr>
              <w:t>Changes made</w:t>
            </w:r>
          </w:p>
        </w:tc>
        <w:tc>
          <w:tcPr>
            <w:tcW w:w="2932" w:type="dxa"/>
            <w:shd w:val="clear" w:color="auto" w:fill="DEEAF6" w:themeFill="accent1" w:themeFillTint="33"/>
            <w:vAlign w:val="center"/>
          </w:tcPr>
          <w:p w14:paraId="0169A8B7" w14:textId="77777777" w:rsidR="00081D7E" w:rsidRDefault="00081D7E" w:rsidP="0018725E">
            <w:pPr>
              <w:snapToGrid w:val="0"/>
              <w:rPr>
                <w:rFonts w:ascii="Arial" w:eastAsia="Arial" w:hAnsi="Arial" w:cs="Arial"/>
                <w:b/>
                <w:bCs/>
              </w:rPr>
            </w:pPr>
            <w:r>
              <w:rPr>
                <w:rFonts w:ascii="Arial" w:eastAsia="Arial" w:hAnsi="Arial" w:cs="Arial"/>
                <w:b/>
                <w:bCs/>
              </w:rPr>
              <w:t>Date</w:t>
            </w:r>
          </w:p>
        </w:tc>
      </w:tr>
      <w:tr w:rsidR="00081D7E" w:rsidRPr="00AC39E1" w14:paraId="4702D9B3" w14:textId="77777777" w:rsidTr="00EE0E1E">
        <w:trPr>
          <w:trHeight w:val="454"/>
        </w:trPr>
        <w:tc>
          <w:tcPr>
            <w:tcW w:w="1250" w:type="dxa"/>
            <w:vAlign w:val="center"/>
          </w:tcPr>
          <w:p w14:paraId="60CC25A7" w14:textId="77777777" w:rsidR="00081D7E" w:rsidRPr="00AC39E1" w:rsidRDefault="00081D7E" w:rsidP="0018725E">
            <w:pPr>
              <w:snapToGrid w:val="0"/>
              <w:rPr>
                <w:rFonts w:ascii="Arial" w:eastAsia="Arial" w:hAnsi="Arial" w:cs="Arial"/>
              </w:rPr>
            </w:pPr>
            <w:r w:rsidRPr="00AC39E1">
              <w:rPr>
                <w:rFonts w:ascii="Arial" w:eastAsia="Arial" w:hAnsi="Arial" w:cs="Arial"/>
              </w:rPr>
              <w:t>1.0</w:t>
            </w:r>
          </w:p>
        </w:tc>
        <w:tc>
          <w:tcPr>
            <w:tcW w:w="4318" w:type="dxa"/>
            <w:vAlign w:val="center"/>
          </w:tcPr>
          <w:p w14:paraId="12CD59E7" w14:textId="77777777" w:rsidR="00081D7E" w:rsidRPr="00AC39E1" w:rsidRDefault="00081D7E" w:rsidP="0018725E">
            <w:pPr>
              <w:snapToGrid w:val="0"/>
              <w:rPr>
                <w:rFonts w:ascii="Arial" w:eastAsia="Arial" w:hAnsi="Arial" w:cs="Arial"/>
              </w:rPr>
            </w:pPr>
            <w:r w:rsidRPr="00AC39E1">
              <w:rPr>
                <w:rFonts w:ascii="Arial" w:eastAsia="Arial" w:hAnsi="Arial" w:cs="Arial"/>
              </w:rPr>
              <w:t>Initial set up of Trust-wide policy</w:t>
            </w:r>
          </w:p>
        </w:tc>
        <w:tc>
          <w:tcPr>
            <w:tcW w:w="2932" w:type="dxa"/>
            <w:vAlign w:val="center"/>
          </w:tcPr>
          <w:p w14:paraId="6AFEAB69" w14:textId="456296F4" w:rsidR="00081D7E" w:rsidRPr="00AC39E1" w:rsidRDefault="00BA58FC" w:rsidP="0018725E">
            <w:pPr>
              <w:snapToGrid w:val="0"/>
              <w:rPr>
                <w:rFonts w:ascii="Arial" w:eastAsia="Arial" w:hAnsi="Arial" w:cs="Arial"/>
              </w:rPr>
            </w:pPr>
            <w:r>
              <w:rPr>
                <w:rFonts w:ascii="Arial" w:eastAsia="Arial" w:hAnsi="Arial" w:cs="Arial"/>
              </w:rPr>
              <w:t>October 2020</w:t>
            </w:r>
          </w:p>
        </w:tc>
      </w:tr>
      <w:tr w:rsidR="00081D7E" w:rsidRPr="00AC39E1" w14:paraId="2103FF72" w14:textId="77777777" w:rsidTr="00EE0E1E">
        <w:trPr>
          <w:trHeight w:val="454"/>
        </w:trPr>
        <w:tc>
          <w:tcPr>
            <w:tcW w:w="1250" w:type="dxa"/>
            <w:vAlign w:val="center"/>
          </w:tcPr>
          <w:p w14:paraId="536679EC" w14:textId="50823B89" w:rsidR="00081D7E" w:rsidRPr="00AC39E1" w:rsidRDefault="006E1482" w:rsidP="0018725E">
            <w:pPr>
              <w:snapToGrid w:val="0"/>
              <w:rPr>
                <w:rFonts w:ascii="Arial" w:eastAsia="Arial" w:hAnsi="Arial" w:cs="Arial"/>
              </w:rPr>
            </w:pPr>
            <w:r>
              <w:rPr>
                <w:rFonts w:ascii="Arial" w:eastAsia="Arial" w:hAnsi="Arial" w:cs="Arial"/>
              </w:rPr>
              <w:t>2.0</w:t>
            </w:r>
          </w:p>
        </w:tc>
        <w:tc>
          <w:tcPr>
            <w:tcW w:w="4318" w:type="dxa"/>
            <w:vAlign w:val="center"/>
          </w:tcPr>
          <w:p w14:paraId="1D604108" w14:textId="620A3F2F" w:rsidR="00081D7E" w:rsidRPr="00AC39E1" w:rsidRDefault="006E1482" w:rsidP="0018725E">
            <w:pPr>
              <w:snapToGrid w:val="0"/>
              <w:rPr>
                <w:rFonts w:ascii="Arial" w:eastAsia="Arial" w:hAnsi="Arial" w:cs="Arial"/>
              </w:rPr>
            </w:pPr>
            <w:r>
              <w:rPr>
                <w:rFonts w:ascii="Arial" w:eastAsia="Arial" w:hAnsi="Arial" w:cs="Arial"/>
              </w:rPr>
              <w:t>Reviewed, no changes</w:t>
            </w:r>
          </w:p>
        </w:tc>
        <w:tc>
          <w:tcPr>
            <w:tcW w:w="2932" w:type="dxa"/>
            <w:vAlign w:val="center"/>
          </w:tcPr>
          <w:p w14:paraId="10AB91C5" w14:textId="041EAAE9" w:rsidR="00081D7E" w:rsidRPr="00AC39E1" w:rsidRDefault="006E1482" w:rsidP="0018725E">
            <w:pPr>
              <w:snapToGrid w:val="0"/>
              <w:rPr>
                <w:rFonts w:ascii="Arial" w:eastAsia="Arial" w:hAnsi="Arial" w:cs="Arial"/>
              </w:rPr>
            </w:pPr>
            <w:r>
              <w:rPr>
                <w:rFonts w:ascii="Arial" w:eastAsia="Arial" w:hAnsi="Arial" w:cs="Arial"/>
              </w:rPr>
              <w:t>February 2022</w:t>
            </w:r>
          </w:p>
        </w:tc>
      </w:tr>
      <w:tr w:rsidR="00081D7E" w:rsidRPr="00AC39E1" w14:paraId="3BEEBCC5" w14:textId="77777777" w:rsidTr="00EE0E1E">
        <w:trPr>
          <w:trHeight w:val="454"/>
        </w:trPr>
        <w:tc>
          <w:tcPr>
            <w:tcW w:w="1250" w:type="dxa"/>
            <w:vAlign w:val="center"/>
          </w:tcPr>
          <w:p w14:paraId="316B79D4" w14:textId="77777777" w:rsidR="00081D7E" w:rsidRPr="00AC39E1" w:rsidRDefault="00081D7E" w:rsidP="0018725E">
            <w:pPr>
              <w:snapToGrid w:val="0"/>
              <w:rPr>
                <w:rFonts w:ascii="Arial" w:eastAsia="Arial" w:hAnsi="Arial" w:cs="Arial"/>
              </w:rPr>
            </w:pPr>
          </w:p>
        </w:tc>
        <w:tc>
          <w:tcPr>
            <w:tcW w:w="4318" w:type="dxa"/>
            <w:vAlign w:val="center"/>
          </w:tcPr>
          <w:p w14:paraId="032D8373" w14:textId="77777777" w:rsidR="00081D7E" w:rsidRPr="00AC39E1" w:rsidRDefault="00081D7E" w:rsidP="0018725E">
            <w:pPr>
              <w:snapToGrid w:val="0"/>
              <w:rPr>
                <w:rFonts w:ascii="Arial" w:eastAsia="Arial" w:hAnsi="Arial" w:cs="Arial"/>
              </w:rPr>
            </w:pPr>
          </w:p>
        </w:tc>
        <w:tc>
          <w:tcPr>
            <w:tcW w:w="2932" w:type="dxa"/>
            <w:vAlign w:val="center"/>
          </w:tcPr>
          <w:p w14:paraId="0418868F" w14:textId="77777777" w:rsidR="00081D7E" w:rsidRPr="00AC39E1" w:rsidRDefault="00081D7E" w:rsidP="0018725E">
            <w:pPr>
              <w:snapToGrid w:val="0"/>
              <w:rPr>
                <w:rFonts w:ascii="Arial" w:eastAsia="Arial" w:hAnsi="Arial" w:cs="Arial"/>
              </w:rPr>
            </w:pPr>
          </w:p>
        </w:tc>
      </w:tr>
      <w:tr w:rsidR="00081D7E" w:rsidRPr="00AC39E1" w14:paraId="082F4353" w14:textId="77777777" w:rsidTr="00EE0E1E">
        <w:trPr>
          <w:trHeight w:val="454"/>
        </w:trPr>
        <w:tc>
          <w:tcPr>
            <w:tcW w:w="1250" w:type="dxa"/>
            <w:vAlign w:val="center"/>
          </w:tcPr>
          <w:p w14:paraId="50CCB177" w14:textId="77777777" w:rsidR="00081D7E" w:rsidRPr="00AC39E1" w:rsidRDefault="00081D7E" w:rsidP="0018725E">
            <w:pPr>
              <w:snapToGrid w:val="0"/>
              <w:rPr>
                <w:rFonts w:ascii="Arial" w:eastAsia="Arial" w:hAnsi="Arial" w:cs="Arial"/>
              </w:rPr>
            </w:pPr>
          </w:p>
        </w:tc>
        <w:tc>
          <w:tcPr>
            <w:tcW w:w="4318" w:type="dxa"/>
            <w:vAlign w:val="center"/>
          </w:tcPr>
          <w:p w14:paraId="57C0FFF7" w14:textId="77777777" w:rsidR="00081D7E" w:rsidRPr="00AC39E1" w:rsidRDefault="00081D7E" w:rsidP="0018725E">
            <w:pPr>
              <w:snapToGrid w:val="0"/>
              <w:rPr>
                <w:rFonts w:ascii="Arial" w:eastAsia="Arial" w:hAnsi="Arial" w:cs="Arial"/>
              </w:rPr>
            </w:pPr>
          </w:p>
        </w:tc>
        <w:tc>
          <w:tcPr>
            <w:tcW w:w="2932" w:type="dxa"/>
            <w:vAlign w:val="center"/>
          </w:tcPr>
          <w:p w14:paraId="2228897D" w14:textId="77777777" w:rsidR="00081D7E" w:rsidRPr="00AC39E1" w:rsidRDefault="00081D7E" w:rsidP="0018725E">
            <w:pPr>
              <w:snapToGrid w:val="0"/>
              <w:rPr>
                <w:rFonts w:ascii="Arial" w:eastAsia="Arial" w:hAnsi="Arial" w:cs="Arial"/>
              </w:rPr>
            </w:pPr>
          </w:p>
        </w:tc>
      </w:tr>
      <w:tr w:rsidR="00081D7E" w:rsidRPr="00AC39E1" w14:paraId="580B4E2F" w14:textId="77777777" w:rsidTr="00EE0E1E">
        <w:trPr>
          <w:trHeight w:val="454"/>
        </w:trPr>
        <w:tc>
          <w:tcPr>
            <w:tcW w:w="1250" w:type="dxa"/>
            <w:vAlign w:val="center"/>
          </w:tcPr>
          <w:p w14:paraId="18368280" w14:textId="77777777" w:rsidR="00081D7E" w:rsidRPr="00AC39E1" w:rsidRDefault="00081D7E" w:rsidP="0018725E">
            <w:pPr>
              <w:snapToGrid w:val="0"/>
              <w:rPr>
                <w:rFonts w:ascii="Arial" w:eastAsia="Arial" w:hAnsi="Arial" w:cs="Arial"/>
              </w:rPr>
            </w:pPr>
          </w:p>
        </w:tc>
        <w:tc>
          <w:tcPr>
            <w:tcW w:w="4318" w:type="dxa"/>
            <w:vAlign w:val="center"/>
          </w:tcPr>
          <w:p w14:paraId="7E391694" w14:textId="77777777" w:rsidR="00081D7E" w:rsidRPr="00AC39E1" w:rsidRDefault="00081D7E" w:rsidP="0018725E">
            <w:pPr>
              <w:snapToGrid w:val="0"/>
              <w:rPr>
                <w:rFonts w:ascii="Arial" w:eastAsia="Arial" w:hAnsi="Arial" w:cs="Arial"/>
              </w:rPr>
            </w:pPr>
          </w:p>
        </w:tc>
        <w:tc>
          <w:tcPr>
            <w:tcW w:w="2932" w:type="dxa"/>
            <w:vAlign w:val="center"/>
          </w:tcPr>
          <w:p w14:paraId="6F2420CD" w14:textId="77777777" w:rsidR="00081D7E" w:rsidRPr="00AC39E1" w:rsidRDefault="00081D7E" w:rsidP="0018725E">
            <w:pPr>
              <w:snapToGrid w:val="0"/>
              <w:rPr>
                <w:rFonts w:ascii="Arial" w:eastAsia="Arial" w:hAnsi="Arial" w:cs="Arial"/>
              </w:rPr>
            </w:pPr>
          </w:p>
        </w:tc>
      </w:tr>
      <w:tr w:rsidR="00081D7E" w:rsidRPr="00AC39E1" w14:paraId="19BBD77B" w14:textId="77777777" w:rsidTr="00EE0E1E">
        <w:trPr>
          <w:trHeight w:val="454"/>
        </w:trPr>
        <w:tc>
          <w:tcPr>
            <w:tcW w:w="1250" w:type="dxa"/>
            <w:vAlign w:val="center"/>
          </w:tcPr>
          <w:p w14:paraId="44C348B3" w14:textId="77777777" w:rsidR="00081D7E" w:rsidRPr="00AC39E1" w:rsidRDefault="00081D7E" w:rsidP="0018725E">
            <w:pPr>
              <w:snapToGrid w:val="0"/>
              <w:rPr>
                <w:rFonts w:ascii="Arial" w:eastAsia="Arial" w:hAnsi="Arial" w:cs="Arial"/>
              </w:rPr>
            </w:pPr>
          </w:p>
        </w:tc>
        <w:tc>
          <w:tcPr>
            <w:tcW w:w="4318" w:type="dxa"/>
            <w:vAlign w:val="center"/>
          </w:tcPr>
          <w:p w14:paraId="12C8DCE3" w14:textId="77777777" w:rsidR="00081D7E" w:rsidRPr="00AC39E1" w:rsidRDefault="00081D7E" w:rsidP="0018725E">
            <w:pPr>
              <w:snapToGrid w:val="0"/>
              <w:rPr>
                <w:rFonts w:ascii="Arial" w:eastAsia="Arial" w:hAnsi="Arial" w:cs="Arial"/>
              </w:rPr>
            </w:pPr>
          </w:p>
        </w:tc>
        <w:tc>
          <w:tcPr>
            <w:tcW w:w="2932" w:type="dxa"/>
            <w:vAlign w:val="center"/>
          </w:tcPr>
          <w:p w14:paraId="3ECEAC7C" w14:textId="77777777" w:rsidR="00081D7E" w:rsidRPr="00AC39E1" w:rsidRDefault="00081D7E" w:rsidP="0018725E">
            <w:pPr>
              <w:snapToGrid w:val="0"/>
              <w:rPr>
                <w:rFonts w:ascii="Arial" w:eastAsia="Arial" w:hAnsi="Arial" w:cs="Arial"/>
              </w:rPr>
            </w:pPr>
          </w:p>
        </w:tc>
      </w:tr>
    </w:tbl>
    <w:p w14:paraId="564659A2" w14:textId="77777777" w:rsidR="00081D7E" w:rsidRDefault="00081D7E" w:rsidP="00081D7E">
      <w:pPr>
        <w:snapToGrid w:val="0"/>
        <w:rPr>
          <w:rFonts w:eastAsia="Arial"/>
          <w:b/>
          <w:bCs/>
        </w:rPr>
      </w:pPr>
    </w:p>
    <w:p w14:paraId="3AA76C64" w14:textId="77777777" w:rsidR="00081D7E" w:rsidRDefault="00081D7E">
      <w:pPr>
        <w:rPr>
          <w:rFonts w:eastAsia="Times New Roman"/>
          <w:b/>
          <w:bCs/>
          <w:color w:val="000000"/>
          <w:u w:val="single"/>
          <w:lang w:eastAsia="en-GB"/>
        </w:rPr>
      </w:pPr>
      <w:r>
        <w:rPr>
          <w:rFonts w:eastAsia="Times New Roman"/>
          <w:b/>
          <w:bCs/>
          <w:color w:val="000000"/>
          <w:u w:val="single"/>
          <w:lang w:eastAsia="en-GB"/>
        </w:rPr>
        <w:br w:type="page"/>
      </w:r>
    </w:p>
    <w:p w14:paraId="16450A64" w14:textId="1F668274" w:rsidR="00765B25" w:rsidRPr="00081D7E" w:rsidRDefault="00765B25" w:rsidP="00765B25">
      <w:pPr>
        <w:keepNext/>
        <w:autoSpaceDE w:val="0"/>
        <w:autoSpaceDN w:val="0"/>
        <w:adjustRightInd w:val="0"/>
        <w:spacing w:after="0" w:line="240" w:lineRule="auto"/>
        <w:rPr>
          <w:rFonts w:eastAsia="Times New Roman"/>
          <w:color w:val="000000"/>
          <w:lang w:eastAsia="en-GB"/>
        </w:rPr>
      </w:pPr>
      <w:r w:rsidRPr="00081D7E">
        <w:rPr>
          <w:rFonts w:eastAsia="Times New Roman"/>
          <w:b/>
          <w:bCs/>
          <w:color w:val="000000"/>
          <w:lang w:eastAsia="en-GB"/>
        </w:rPr>
        <w:lastRenderedPageBreak/>
        <w:t xml:space="preserve">Introduction </w:t>
      </w:r>
    </w:p>
    <w:p w14:paraId="71AC48F6"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08C30E85" w14:textId="1AE4C04E" w:rsidR="009E7647" w:rsidRDefault="00BD2A15" w:rsidP="00765B25">
      <w:pPr>
        <w:keepNext/>
        <w:autoSpaceDE w:val="0"/>
        <w:autoSpaceDN w:val="0"/>
        <w:adjustRightInd w:val="0"/>
        <w:spacing w:after="0" w:line="240" w:lineRule="auto"/>
        <w:rPr>
          <w:rFonts w:eastAsia="Times New Roman"/>
          <w:color w:val="000000"/>
          <w:lang w:eastAsia="en-GB"/>
        </w:rPr>
      </w:pPr>
      <w:r>
        <w:rPr>
          <w:rFonts w:eastAsia="Times New Roman"/>
          <w:color w:val="000000"/>
          <w:lang w:eastAsia="en-GB"/>
        </w:rPr>
        <w:t>SAND Academies Trust</w:t>
      </w:r>
      <w:r w:rsidR="00765B25" w:rsidRPr="00765B25">
        <w:rPr>
          <w:rFonts w:eastAsia="Times New Roman"/>
          <w:color w:val="000000"/>
          <w:lang w:eastAsia="en-GB"/>
        </w:rPr>
        <w:t xml:space="preserve"> (the School) </w:t>
      </w:r>
      <w:r w:rsidR="00156E54">
        <w:rPr>
          <w:rFonts w:eastAsia="Times New Roman"/>
          <w:color w:val="000000"/>
          <w:lang w:eastAsia="en-GB"/>
        </w:rPr>
        <w:t xml:space="preserve">is committed to ensuring that </w:t>
      </w:r>
      <w:r w:rsidR="00765B25" w:rsidRPr="00765B25">
        <w:rPr>
          <w:rFonts w:eastAsia="Times New Roman"/>
          <w:color w:val="000000"/>
          <w:lang w:eastAsia="en-GB"/>
        </w:rPr>
        <w:t>each child has the right to be educated in a safe environment</w:t>
      </w:r>
      <w:r w:rsidR="009E7647">
        <w:rPr>
          <w:rFonts w:eastAsia="Times New Roman"/>
          <w:color w:val="000000"/>
          <w:lang w:eastAsia="en-GB"/>
        </w:rPr>
        <w:t xml:space="preserve"> and </w:t>
      </w:r>
      <w:r w:rsidR="00156E54">
        <w:rPr>
          <w:rFonts w:eastAsia="Times New Roman"/>
          <w:color w:val="000000"/>
          <w:lang w:eastAsia="en-GB"/>
        </w:rPr>
        <w:t xml:space="preserve">that </w:t>
      </w:r>
      <w:r w:rsidR="00905257">
        <w:rPr>
          <w:rFonts w:eastAsia="Times New Roman"/>
          <w:color w:val="000000"/>
          <w:lang w:eastAsia="en-GB"/>
        </w:rPr>
        <w:t xml:space="preserve">its </w:t>
      </w:r>
      <w:r w:rsidR="009E7647">
        <w:rPr>
          <w:rFonts w:eastAsia="Times New Roman"/>
          <w:color w:val="000000"/>
          <w:lang w:eastAsia="en-GB"/>
        </w:rPr>
        <w:t>s</w:t>
      </w:r>
      <w:r w:rsidR="00765B25" w:rsidRPr="00765B25">
        <w:rPr>
          <w:rFonts w:eastAsia="Times New Roman"/>
          <w:color w:val="000000"/>
          <w:lang w:eastAsia="en-GB"/>
        </w:rPr>
        <w:t xml:space="preserve">taff should expect to work in a safe </w:t>
      </w:r>
      <w:r w:rsidR="009E7647">
        <w:rPr>
          <w:rFonts w:eastAsia="Times New Roman"/>
          <w:color w:val="000000"/>
          <w:lang w:eastAsia="en-GB"/>
        </w:rPr>
        <w:t>environment.</w:t>
      </w:r>
      <w:r w:rsidR="00156E54">
        <w:rPr>
          <w:rFonts w:eastAsia="Times New Roman"/>
          <w:color w:val="000000"/>
          <w:lang w:eastAsia="en-GB"/>
        </w:rPr>
        <w:t xml:space="preserve">  </w:t>
      </w:r>
      <w:r w:rsidR="00765B25" w:rsidRPr="00765B25">
        <w:rPr>
          <w:rFonts w:eastAsia="Times New Roman"/>
          <w:color w:val="000000"/>
          <w:lang w:eastAsia="en-GB"/>
        </w:rPr>
        <w:t xml:space="preserve">This policy complies with the Department for Education’s (DfE’s) advice “Use of Reasonable Force” published in July 2013.  </w:t>
      </w:r>
    </w:p>
    <w:p w14:paraId="3E10CCC6" w14:textId="77777777" w:rsidR="009E7647" w:rsidRDefault="009E7647" w:rsidP="00765B25">
      <w:pPr>
        <w:keepNext/>
        <w:autoSpaceDE w:val="0"/>
        <w:autoSpaceDN w:val="0"/>
        <w:adjustRightInd w:val="0"/>
        <w:spacing w:after="0" w:line="240" w:lineRule="auto"/>
        <w:rPr>
          <w:rFonts w:eastAsia="Times New Roman"/>
          <w:color w:val="000000"/>
          <w:lang w:eastAsia="en-GB"/>
        </w:rPr>
      </w:pPr>
    </w:p>
    <w:p w14:paraId="258C9435" w14:textId="4757BDC0" w:rsidR="00765B25" w:rsidRPr="00081D7E" w:rsidRDefault="00765B25" w:rsidP="00765B25">
      <w:pPr>
        <w:keepNext/>
        <w:autoSpaceDE w:val="0"/>
        <w:autoSpaceDN w:val="0"/>
        <w:adjustRightInd w:val="0"/>
        <w:spacing w:after="0" w:line="240" w:lineRule="auto"/>
        <w:rPr>
          <w:rFonts w:eastAsia="Times New Roman"/>
          <w:b/>
          <w:bCs/>
          <w:color w:val="000000"/>
          <w:lang w:eastAsia="en-GB"/>
        </w:rPr>
      </w:pPr>
      <w:r w:rsidRPr="00081D7E">
        <w:rPr>
          <w:rFonts w:eastAsia="Times New Roman"/>
          <w:b/>
          <w:bCs/>
          <w:color w:val="000000"/>
          <w:lang w:eastAsia="en-GB"/>
        </w:rPr>
        <w:t xml:space="preserve">Definition </w:t>
      </w:r>
      <w:r w:rsidR="00905257" w:rsidRPr="00081D7E">
        <w:rPr>
          <w:rFonts w:eastAsia="Times New Roman"/>
          <w:b/>
          <w:bCs/>
          <w:color w:val="000000"/>
          <w:lang w:eastAsia="en-GB"/>
        </w:rPr>
        <w:t>of reasonable force</w:t>
      </w:r>
    </w:p>
    <w:p w14:paraId="1D1E8BA6"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37E02357"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The DfE</w:t>
      </w:r>
      <w:r w:rsidR="00156E54">
        <w:rPr>
          <w:rFonts w:eastAsia="Times New Roman"/>
          <w:color w:val="000000"/>
          <w:lang w:eastAsia="en-GB"/>
        </w:rPr>
        <w:t>’s</w:t>
      </w:r>
      <w:r w:rsidRPr="00765B25">
        <w:rPr>
          <w:rFonts w:eastAsia="Times New Roman"/>
          <w:color w:val="000000"/>
          <w:lang w:eastAsia="en-GB"/>
        </w:rPr>
        <w:t xml:space="preserve"> </w:t>
      </w:r>
      <w:r w:rsidR="00C913DB">
        <w:rPr>
          <w:rFonts w:eastAsia="Times New Roman"/>
          <w:color w:val="000000"/>
          <w:lang w:eastAsia="en-GB"/>
        </w:rPr>
        <w:t>advice</w:t>
      </w:r>
      <w:r w:rsidRPr="00765B25">
        <w:rPr>
          <w:rFonts w:eastAsia="Times New Roman"/>
          <w:color w:val="000000"/>
          <w:lang w:eastAsia="en-GB"/>
        </w:rPr>
        <w:t xml:space="preserve"> states that “The term reasonable force covers the broad range of actions used by most teachers at some point in their career that involve a degree of physical contact with pupils.” </w:t>
      </w:r>
    </w:p>
    <w:p w14:paraId="2CB897C0"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40A25DBE"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 xml:space="preserve">The use of force can be regarded as “reasonable” provided that: </w:t>
      </w:r>
    </w:p>
    <w:p w14:paraId="2FF31652"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1BAC0888" w14:textId="77777777" w:rsidR="00765B25" w:rsidRDefault="00765B25" w:rsidP="00765B25">
      <w:pPr>
        <w:keepNext/>
        <w:numPr>
          <w:ilvl w:val="0"/>
          <w:numId w:val="2"/>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 xml:space="preserve">The circumstances of the incident warrant it; and </w:t>
      </w:r>
    </w:p>
    <w:p w14:paraId="31CFFA7C" w14:textId="77777777" w:rsidR="00765B25" w:rsidRDefault="00765B25" w:rsidP="009E7647">
      <w:pPr>
        <w:keepNext/>
        <w:numPr>
          <w:ilvl w:val="0"/>
          <w:numId w:val="2"/>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The degree of force used is no more than needed and is proportionate to the incident</w:t>
      </w:r>
      <w:r w:rsidR="009E7647" w:rsidRPr="009E7647">
        <w:rPr>
          <w:rFonts w:eastAsia="Times New Roman"/>
          <w:color w:val="000000"/>
          <w:lang w:eastAsia="en-GB"/>
        </w:rPr>
        <w:t>.</w:t>
      </w:r>
    </w:p>
    <w:p w14:paraId="12C93FEA" w14:textId="77777777" w:rsidR="009E7647" w:rsidRPr="00765B25" w:rsidRDefault="009E7647" w:rsidP="009E7647">
      <w:pPr>
        <w:keepNext/>
        <w:autoSpaceDE w:val="0"/>
        <w:autoSpaceDN w:val="0"/>
        <w:adjustRightInd w:val="0"/>
        <w:spacing w:after="11" w:line="240" w:lineRule="auto"/>
        <w:ind w:left="720"/>
        <w:rPr>
          <w:rFonts w:eastAsia="Times New Roman"/>
          <w:color w:val="000000"/>
          <w:lang w:eastAsia="en-GB"/>
        </w:rPr>
      </w:pPr>
    </w:p>
    <w:p w14:paraId="4DA5B7D1"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Force may be used either to control or restrain pupils.  Reasonable force should never be used as a form of punishment.  Reasonable force m</w:t>
      </w:r>
      <w:r w:rsidR="00C913DB">
        <w:rPr>
          <w:rFonts w:eastAsia="Times New Roman"/>
          <w:color w:val="000000"/>
          <w:lang w:eastAsia="en-GB"/>
        </w:rPr>
        <w:t>ay</w:t>
      </w:r>
      <w:r w:rsidRPr="00765B25">
        <w:rPr>
          <w:rFonts w:eastAsia="Times New Roman"/>
          <w:color w:val="000000"/>
          <w:lang w:eastAsia="en-GB"/>
        </w:rPr>
        <w:t xml:space="preserve"> involve staff: </w:t>
      </w:r>
    </w:p>
    <w:p w14:paraId="6989B586"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6305C565" w14:textId="77777777" w:rsidR="00765B25" w:rsidRPr="00765B25" w:rsidRDefault="00765B25" w:rsidP="00765B25">
      <w:pPr>
        <w:keepNext/>
        <w:numPr>
          <w:ilvl w:val="0"/>
          <w:numId w:val="3"/>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 xml:space="preserve">Physically interposing between pupils; </w:t>
      </w:r>
    </w:p>
    <w:p w14:paraId="6F72AD39" w14:textId="77777777" w:rsidR="00765B25" w:rsidRPr="00765B25" w:rsidRDefault="00765B25" w:rsidP="00765B25">
      <w:pPr>
        <w:keepNext/>
        <w:numPr>
          <w:ilvl w:val="0"/>
          <w:numId w:val="3"/>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Physically moving a pupil from a situation;</w:t>
      </w:r>
    </w:p>
    <w:p w14:paraId="1D6C5560" w14:textId="77777777" w:rsidR="00765B25" w:rsidRPr="00765B25" w:rsidRDefault="00765B25" w:rsidP="00765B25">
      <w:pPr>
        <w:keepNext/>
        <w:numPr>
          <w:ilvl w:val="0"/>
          <w:numId w:val="3"/>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 xml:space="preserve">Leading a pupil by the arm; </w:t>
      </w:r>
    </w:p>
    <w:p w14:paraId="60140C7B" w14:textId="77777777" w:rsidR="00765B25" w:rsidRPr="00765B25" w:rsidRDefault="00765B25" w:rsidP="00765B25">
      <w:pPr>
        <w:keepNext/>
        <w:numPr>
          <w:ilvl w:val="0"/>
          <w:numId w:val="3"/>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 xml:space="preserve">Shepherding a pupil away by placing a hand in the centre of their back; </w:t>
      </w:r>
    </w:p>
    <w:p w14:paraId="7C2FA4E5" w14:textId="77777777" w:rsidR="00765B25" w:rsidRPr="00765B25" w:rsidRDefault="00765B25" w:rsidP="00765B25">
      <w:pPr>
        <w:keepNext/>
        <w:numPr>
          <w:ilvl w:val="0"/>
          <w:numId w:val="3"/>
        </w:numPr>
        <w:autoSpaceDE w:val="0"/>
        <w:autoSpaceDN w:val="0"/>
        <w:adjustRightInd w:val="0"/>
        <w:spacing w:after="11" w:line="240" w:lineRule="auto"/>
        <w:rPr>
          <w:rFonts w:eastAsia="Times New Roman"/>
          <w:color w:val="000000"/>
          <w:lang w:eastAsia="en-GB"/>
        </w:rPr>
      </w:pPr>
      <w:r w:rsidRPr="00765B25">
        <w:rPr>
          <w:rFonts w:eastAsia="Times New Roman"/>
          <w:color w:val="000000"/>
          <w:lang w:eastAsia="en-GB"/>
        </w:rPr>
        <w:t>Retaining a pupil in a confined area;</w:t>
      </w:r>
    </w:p>
    <w:p w14:paraId="4AD5D9B4" w14:textId="77777777" w:rsidR="00765B25" w:rsidRPr="00765B25" w:rsidRDefault="00765B25" w:rsidP="00765B25">
      <w:pPr>
        <w:keepNext/>
        <w:numPr>
          <w:ilvl w:val="0"/>
          <w:numId w:val="3"/>
        </w:numPr>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 xml:space="preserve">Using distraction techniques (for example, pushing or pulling a pupil). </w:t>
      </w:r>
    </w:p>
    <w:p w14:paraId="090DB99E"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219628D6" w14:textId="6BD30E9E" w:rsidR="00C913DB" w:rsidRDefault="00765B25" w:rsidP="0086641F">
      <w:pPr>
        <w:keepNext/>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 xml:space="preserve">In determining what is reasonable, </w:t>
      </w:r>
      <w:r w:rsidR="00C913DB">
        <w:rPr>
          <w:rFonts w:eastAsia="Times New Roman"/>
          <w:color w:val="000000"/>
          <w:lang w:eastAsia="en-GB"/>
        </w:rPr>
        <w:t>t</w:t>
      </w:r>
      <w:r w:rsidRPr="00765B25">
        <w:rPr>
          <w:rFonts w:eastAsia="Times New Roman"/>
          <w:color w:val="000000"/>
          <w:lang w:eastAsia="en-GB"/>
        </w:rPr>
        <w:t>he pupil</w:t>
      </w:r>
      <w:r w:rsidR="00C913DB">
        <w:rPr>
          <w:rFonts w:eastAsia="Times New Roman"/>
          <w:color w:val="000000"/>
          <w:lang w:eastAsia="en-GB"/>
        </w:rPr>
        <w:t>’s</w:t>
      </w:r>
      <w:r w:rsidRPr="00765B25">
        <w:rPr>
          <w:rFonts w:eastAsia="Times New Roman"/>
          <w:color w:val="000000"/>
          <w:lang w:eastAsia="en-GB"/>
        </w:rPr>
        <w:t xml:space="preserve"> SEN</w:t>
      </w:r>
      <w:r w:rsidR="00C913DB">
        <w:rPr>
          <w:rFonts w:eastAsia="Times New Roman"/>
          <w:color w:val="000000"/>
          <w:lang w:eastAsia="en-GB"/>
        </w:rPr>
        <w:t>D</w:t>
      </w:r>
      <w:r w:rsidRPr="00765B25">
        <w:rPr>
          <w:rFonts w:eastAsia="Times New Roman"/>
          <w:color w:val="000000"/>
          <w:lang w:eastAsia="en-GB"/>
        </w:rPr>
        <w:t xml:space="preserve"> must be considered by staff and any reasonable adjustments made. </w:t>
      </w:r>
    </w:p>
    <w:p w14:paraId="18A94BDF" w14:textId="77777777" w:rsidR="00C913DB" w:rsidRDefault="00C913DB" w:rsidP="00C913DB">
      <w:pPr>
        <w:spacing w:after="0" w:line="240" w:lineRule="auto"/>
        <w:rPr>
          <w:rFonts w:eastAsia="Times New Roman"/>
          <w:color w:val="000000"/>
          <w:lang w:eastAsia="en-GB"/>
        </w:rPr>
      </w:pPr>
    </w:p>
    <w:p w14:paraId="03A32D79" w14:textId="77777777" w:rsidR="0086641F" w:rsidRPr="00081D7E" w:rsidRDefault="009E7647" w:rsidP="0086641F">
      <w:pPr>
        <w:spacing w:after="0" w:line="240" w:lineRule="auto"/>
        <w:rPr>
          <w:rFonts w:eastAsia="Times New Roman"/>
          <w:color w:val="000000"/>
          <w:lang w:eastAsia="en-GB"/>
        </w:rPr>
      </w:pPr>
      <w:r w:rsidRPr="00081D7E">
        <w:rPr>
          <w:rFonts w:eastAsia="Times New Roman"/>
          <w:b/>
          <w:color w:val="000000"/>
          <w:lang w:eastAsia="en-GB"/>
        </w:rPr>
        <w:t>Who can use reasonable force and in what circumstances?</w:t>
      </w:r>
    </w:p>
    <w:p w14:paraId="6F856726" w14:textId="77777777" w:rsidR="0086641F" w:rsidRDefault="0086641F" w:rsidP="0086641F">
      <w:pPr>
        <w:spacing w:after="0" w:line="240" w:lineRule="auto"/>
        <w:rPr>
          <w:rFonts w:eastAsia="Times New Roman"/>
          <w:color w:val="000000"/>
          <w:lang w:eastAsia="en-GB"/>
        </w:rPr>
      </w:pPr>
    </w:p>
    <w:p w14:paraId="1F99DA0C" w14:textId="26143015" w:rsidR="009E7647" w:rsidRPr="00765B25" w:rsidRDefault="009E7647" w:rsidP="0086641F">
      <w:pPr>
        <w:spacing w:after="0" w:line="240" w:lineRule="auto"/>
        <w:rPr>
          <w:rFonts w:eastAsia="Times New Roman"/>
          <w:color w:val="000000"/>
          <w:lang w:eastAsia="en-GB"/>
        </w:rPr>
      </w:pPr>
      <w:r w:rsidRPr="00765B25">
        <w:rPr>
          <w:rFonts w:eastAsia="Times New Roman"/>
          <w:color w:val="000000"/>
          <w:lang w:eastAsia="en-GB"/>
        </w:rPr>
        <w:t xml:space="preserve">All staff may use reasonable force to prevent a pupil from: </w:t>
      </w:r>
    </w:p>
    <w:p w14:paraId="6C4EBCC6" w14:textId="77777777" w:rsidR="009E7647" w:rsidRPr="00765B25" w:rsidRDefault="009E7647" w:rsidP="009E7647">
      <w:pPr>
        <w:keepNext/>
        <w:autoSpaceDE w:val="0"/>
        <w:autoSpaceDN w:val="0"/>
        <w:adjustRightInd w:val="0"/>
        <w:spacing w:after="0" w:line="240" w:lineRule="auto"/>
        <w:rPr>
          <w:rFonts w:eastAsia="Times New Roman"/>
          <w:color w:val="000000"/>
          <w:lang w:eastAsia="en-GB"/>
        </w:rPr>
      </w:pPr>
    </w:p>
    <w:p w14:paraId="23ACDD89" w14:textId="77777777" w:rsidR="009E7647" w:rsidRPr="00765B25" w:rsidRDefault="009E7647" w:rsidP="009E7647">
      <w:pPr>
        <w:keepNext/>
        <w:keepLines/>
        <w:numPr>
          <w:ilvl w:val="0"/>
          <w:numId w:val="1"/>
        </w:numPr>
        <w:autoSpaceDE w:val="0"/>
        <w:autoSpaceDN w:val="0"/>
        <w:adjustRightInd w:val="0"/>
        <w:spacing w:after="0" w:line="240" w:lineRule="auto"/>
        <w:rPr>
          <w:rFonts w:eastAsia="Times New Roman"/>
          <w:lang w:eastAsia="en-GB"/>
        </w:rPr>
      </w:pPr>
      <w:r w:rsidRPr="00765B25">
        <w:rPr>
          <w:rFonts w:eastAsia="Times New Roman"/>
          <w:lang w:eastAsia="en-GB"/>
        </w:rPr>
        <w:t xml:space="preserve">committing a criminal offence; </w:t>
      </w:r>
    </w:p>
    <w:p w14:paraId="39BB8FEF" w14:textId="77777777" w:rsidR="009E7647" w:rsidRPr="00765B25" w:rsidRDefault="009E7647" w:rsidP="009E7647">
      <w:pPr>
        <w:keepNext/>
        <w:keepLines/>
        <w:numPr>
          <w:ilvl w:val="0"/>
          <w:numId w:val="1"/>
        </w:numPr>
        <w:autoSpaceDE w:val="0"/>
        <w:autoSpaceDN w:val="0"/>
        <w:adjustRightInd w:val="0"/>
        <w:spacing w:after="0" w:line="240" w:lineRule="auto"/>
        <w:rPr>
          <w:rFonts w:eastAsia="Times New Roman"/>
          <w:lang w:eastAsia="en-GB"/>
        </w:rPr>
      </w:pPr>
      <w:r w:rsidRPr="00765B25">
        <w:rPr>
          <w:rFonts w:eastAsia="Times New Roman"/>
          <w:lang w:eastAsia="en-GB"/>
        </w:rPr>
        <w:t xml:space="preserve">injuring themselves or others; </w:t>
      </w:r>
    </w:p>
    <w:p w14:paraId="6B8DA262" w14:textId="77777777" w:rsidR="009E7647" w:rsidRPr="00765B25" w:rsidRDefault="009E7647" w:rsidP="009E7647">
      <w:pPr>
        <w:keepNext/>
        <w:keepLines/>
        <w:numPr>
          <w:ilvl w:val="0"/>
          <w:numId w:val="1"/>
        </w:numPr>
        <w:autoSpaceDE w:val="0"/>
        <w:autoSpaceDN w:val="0"/>
        <w:adjustRightInd w:val="0"/>
        <w:spacing w:after="0" w:line="240" w:lineRule="auto"/>
        <w:rPr>
          <w:rFonts w:eastAsia="Times New Roman"/>
          <w:lang w:eastAsia="en-GB"/>
        </w:rPr>
      </w:pPr>
      <w:r w:rsidRPr="00765B25">
        <w:rPr>
          <w:rFonts w:eastAsia="Times New Roman"/>
          <w:lang w:eastAsia="en-GB"/>
        </w:rPr>
        <w:t>causing damage to property; or</w:t>
      </w:r>
    </w:p>
    <w:p w14:paraId="339B6C49" w14:textId="77777777" w:rsidR="009E7647" w:rsidRPr="00765B25" w:rsidRDefault="009E7647" w:rsidP="009E7647">
      <w:pPr>
        <w:keepNext/>
        <w:keepLines/>
        <w:numPr>
          <w:ilvl w:val="0"/>
          <w:numId w:val="1"/>
        </w:numPr>
        <w:autoSpaceDE w:val="0"/>
        <w:autoSpaceDN w:val="0"/>
        <w:adjustRightInd w:val="0"/>
        <w:spacing w:after="0" w:line="240" w:lineRule="auto"/>
        <w:rPr>
          <w:rFonts w:eastAsia="Times New Roman"/>
          <w:lang w:eastAsia="en-GB"/>
        </w:rPr>
      </w:pPr>
      <w:r w:rsidRPr="00765B25">
        <w:rPr>
          <w:rFonts w:eastAsia="Times New Roman"/>
          <w:lang w:eastAsia="en-GB"/>
        </w:rPr>
        <w:t xml:space="preserve">engaging in any behaviour prejudicial to good order at the School. </w:t>
      </w:r>
    </w:p>
    <w:p w14:paraId="6C95E889" w14:textId="77777777" w:rsidR="009E7647" w:rsidRPr="00765B25" w:rsidRDefault="009E7647" w:rsidP="009E7647">
      <w:pPr>
        <w:keepNext/>
        <w:autoSpaceDE w:val="0"/>
        <w:autoSpaceDN w:val="0"/>
        <w:adjustRightInd w:val="0"/>
        <w:spacing w:after="0" w:line="240" w:lineRule="auto"/>
        <w:rPr>
          <w:rFonts w:eastAsia="Times New Roman"/>
          <w:color w:val="000000"/>
          <w:lang w:eastAsia="en-GB"/>
        </w:rPr>
      </w:pPr>
    </w:p>
    <w:p w14:paraId="737CD69F" w14:textId="35677F9C" w:rsidR="009E7647" w:rsidRPr="00765B25" w:rsidRDefault="009E7647" w:rsidP="009E7647">
      <w:pPr>
        <w:keepNext/>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 xml:space="preserve">This power can also be used by </w:t>
      </w:r>
      <w:r w:rsidR="00156E54">
        <w:rPr>
          <w:rFonts w:eastAsia="Times New Roman"/>
          <w:color w:val="000000"/>
          <w:lang w:eastAsia="en-GB"/>
        </w:rPr>
        <w:t>individuals</w:t>
      </w:r>
      <w:r w:rsidRPr="00765B25">
        <w:rPr>
          <w:rFonts w:eastAsia="Times New Roman"/>
          <w:color w:val="000000"/>
          <w:lang w:eastAsia="en-GB"/>
        </w:rPr>
        <w:t xml:space="preserve"> temporarily put in charge of pupils by the Head teacher such as volunteers.  The right to use reasonable force applies on </w:t>
      </w:r>
      <w:r>
        <w:rPr>
          <w:rFonts w:eastAsia="Times New Roman"/>
          <w:color w:val="000000"/>
          <w:lang w:eastAsia="en-GB"/>
        </w:rPr>
        <w:t>S</w:t>
      </w:r>
      <w:r w:rsidRPr="00765B25">
        <w:rPr>
          <w:rFonts w:eastAsia="Times New Roman"/>
          <w:color w:val="000000"/>
          <w:lang w:eastAsia="en-GB"/>
        </w:rPr>
        <w:t xml:space="preserve">chool premises </w:t>
      </w:r>
      <w:r w:rsidR="00156E54">
        <w:rPr>
          <w:rFonts w:eastAsia="Times New Roman"/>
          <w:color w:val="000000"/>
          <w:lang w:eastAsia="en-GB"/>
        </w:rPr>
        <w:t>and</w:t>
      </w:r>
      <w:r w:rsidRPr="00765B25">
        <w:rPr>
          <w:rFonts w:eastAsia="Times New Roman"/>
          <w:color w:val="000000"/>
          <w:lang w:eastAsia="en-GB"/>
        </w:rPr>
        <w:t xml:space="preserve"> on </w:t>
      </w:r>
      <w:r w:rsidR="00156E54">
        <w:rPr>
          <w:rFonts w:eastAsia="Times New Roman"/>
          <w:color w:val="000000"/>
          <w:lang w:eastAsia="en-GB"/>
        </w:rPr>
        <w:t xml:space="preserve">organised </w:t>
      </w:r>
      <w:r w:rsidRPr="00765B25">
        <w:rPr>
          <w:rFonts w:eastAsia="Times New Roman"/>
          <w:color w:val="000000"/>
          <w:lang w:eastAsia="en-GB"/>
        </w:rPr>
        <w:t xml:space="preserve">visits that take place outside the School. </w:t>
      </w:r>
      <w:r w:rsidR="00156E54">
        <w:rPr>
          <w:rFonts w:eastAsia="Times New Roman"/>
          <w:color w:val="000000"/>
          <w:lang w:eastAsia="en-GB"/>
        </w:rPr>
        <w:t>P</w:t>
      </w:r>
      <w:r w:rsidR="00156E54" w:rsidRPr="00765B25">
        <w:rPr>
          <w:rFonts w:eastAsia="Times New Roman"/>
          <w:color w:val="000000"/>
          <w:lang w:eastAsia="en-GB"/>
        </w:rPr>
        <w:t xml:space="preserve">arental consent </w:t>
      </w:r>
      <w:r w:rsidR="00156E54">
        <w:rPr>
          <w:rFonts w:eastAsia="Times New Roman"/>
          <w:color w:val="000000"/>
          <w:lang w:eastAsia="en-GB"/>
        </w:rPr>
        <w:t xml:space="preserve">is not required </w:t>
      </w:r>
      <w:r w:rsidR="00156E54" w:rsidRPr="00765B25">
        <w:rPr>
          <w:rFonts w:eastAsia="Times New Roman"/>
          <w:color w:val="000000"/>
          <w:lang w:eastAsia="en-GB"/>
        </w:rPr>
        <w:t>to use reasonable force on a pupil.</w:t>
      </w:r>
    </w:p>
    <w:p w14:paraId="17428AB3" w14:textId="77777777" w:rsidR="009E7647" w:rsidRDefault="009E7647" w:rsidP="00765B25">
      <w:pPr>
        <w:keepNext/>
        <w:autoSpaceDE w:val="0"/>
        <w:autoSpaceDN w:val="0"/>
        <w:adjustRightInd w:val="0"/>
        <w:spacing w:after="0" w:line="240" w:lineRule="auto"/>
        <w:rPr>
          <w:rFonts w:eastAsia="Times New Roman"/>
          <w:b/>
          <w:bCs/>
          <w:color w:val="000000"/>
          <w:u w:val="single"/>
          <w:lang w:eastAsia="en-GB"/>
        </w:rPr>
      </w:pPr>
    </w:p>
    <w:p w14:paraId="6ECFAF18" w14:textId="77777777" w:rsidR="00765B25" w:rsidRPr="00081D7E" w:rsidRDefault="00765B25" w:rsidP="00765B25">
      <w:pPr>
        <w:keepNext/>
        <w:autoSpaceDE w:val="0"/>
        <w:autoSpaceDN w:val="0"/>
        <w:adjustRightInd w:val="0"/>
        <w:spacing w:after="0" w:line="240" w:lineRule="auto"/>
        <w:rPr>
          <w:rFonts w:eastAsia="Times New Roman"/>
          <w:b/>
          <w:bCs/>
          <w:color w:val="000000"/>
          <w:lang w:eastAsia="en-GB"/>
        </w:rPr>
      </w:pPr>
      <w:r w:rsidRPr="00081D7E">
        <w:rPr>
          <w:rFonts w:eastAsia="Times New Roman"/>
          <w:b/>
          <w:bCs/>
          <w:color w:val="000000"/>
          <w:lang w:eastAsia="en-GB"/>
        </w:rPr>
        <w:t xml:space="preserve">Strategies to tackle behaviour </w:t>
      </w:r>
    </w:p>
    <w:p w14:paraId="307D2328" w14:textId="77777777" w:rsidR="00765B25" w:rsidRPr="00765B25" w:rsidRDefault="00765B25" w:rsidP="00765B25">
      <w:pPr>
        <w:keepNext/>
        <w:autoSpaceDE w:val="0"/>
        <w:autoSpaceDN w:val="0"/>
        <w:adjustRightInd w:val="0"/>
        <w:spacing w:after="0" w:line="240" w:lineRule="auto"/>
        <w:rPr>
          <w:rFonts w:eastAsia="Times New Roman"/>
          <w:color w:val="000000"/>
          <w:lang w:eastAsia="en-GB"/>
        </w:rPr>
      </w:pPr>
    </w:p>
    <w:p w14:paraId="4BBA7DB0" w14:textId="77777777" w:rsidR="00156E54" w:rsidRDefault="00765B25" w:rsidP="00156E54">
      <w:pPr>
        <w:keepNext/>
        <w:autoSpaceDE w:val="0"/>
        <w:autoSpaceDN w:val="0"/>
        <w:adjustRightInd w:val="0"/>
        <w:spacing w:after="0" w:line="240" w:lineRule="auto"/>
        <w:rPr>
          <w:rFonts w:eastAsia="Times New Roman"/>
          <w:color w:val="000000"/>
          <w:lang w:eastAsia="en-GB"/>
        </w:rPr>
      </w:pPr>
      <w:r w:rsidRPr="00765B25">
        <w:rPr>
          <w:rFonts w:eastAsia="Times New Roman"/>
          <w:color w:val="000000"/>
          <w:lang w:eastAsia="en-GB"/>
        </w:rPr>
        <w:t xml:space="preserve">The School promotes positive behaviour management and seeks to develop good relationships between staff and pupils to reduce the need for the use of physical intervention. </w:t>
      </w:r>
    </w:p>
    <w:p w14:paraId="4C749FB4" w14:textId="77777777" w:rsidR="00A9062B" w:rsidRPr="00765B25" w:rsidRDefault="00A9062B" w:rsidP="00156E54">
      <w:pPr>
        <w:keepNext/>
        <w:autoSpaceDE w:val="0"/>
        <w:autoSpaceDN w:val="0"/>
        <w:adjustRightInd w:val="0"/>
        <w:spacing w:after="0" w:line="240" w:lineRule="auto"/>
        <w:rPr>
          <w:rFonts w:eastAsia="Times New Roman"/>
          <w:color w:val="000000"/>
          <w:lang w:eastAsia="en-GB"/>
        </w:rPr>
      </w:pPr>
    </w:p>
    <w:p w14:paraId="311FA345" w14:textId="77777777" w:rsidR="00A9062B" w:rsidRPr="00765B25" w:rsidRDefault="00765B25" w:rsidP="00A9062B">
      <w:pPr>
        <w:keepNext/>
        <w:spacing w:after="0" w:line="240" w:lineRule="auto"/>
        <w:rPr>
          <w:rFonts w:eastAsia="Times New Roman"/>
          <w:lang w:eastAsia="en-GB"/>
        </w:rPr>
      </w:pPr>
      <w:r w:rsidRPr="00765B25">
        <w:rPr>
          <w:rFonts w:eastAsia="Times New Roman"/>
          <w:color w:val="000000"/>
          <w:lang w:eastAsia="en-GB"/>
        </w:rPr>
        <w:t xml:space="preserve">All staff will seek to follow strategies likely to reduce the need for force in dealing with pupils.  </w:t>
      </w:r>
      <w:r w:rsidR="00A9062B" w:rsidRPr="00765B25">
        <w:rPr>
          <w:rFonts w:eastAsia="Times New Roman"/>
          <w:lang w:eastAsia="en-GB"/>
        </w:rPr>
        <w:t xml:space="preserve">Staff will consider alternative responses where appropriate before applying </w:t>
      </w:r>
      <w:r w:rsidR="00A9062B" w:rsidRPr="00765B25">
        <w:rPr>
          <w:rFonts w:eastAsia="Times New Roman"/>
          <w:lang w:eastAsia="en-GB"/>
        </w:rPr>
        <w:lastRenderedPageBreak/>
        <w:t>force in any situation. It may be inappropriate for a member of staff to intervene in an incident without help if they would be at risk of injury (particularly when dealing with an older pupil or more than one pupil). In this event, the member of staff should remove other pupils who may be at risk and summon help from a colleague.</w:t>
      </w:r>
    </w:p>
    <w:p w14:paraId="25C7509B" w14:textId="77777777" w:rsidR="00A9062B" w:rsidRPr="00765B25" w:rsidRDefault="00A9062B" w:rsidP="00A9062B">
      <w:pPr>
        <w:keepNext/>
        <w:spacing w:after="0" w:line="240" w:lineRule="auto"/>
        <w:rPr>
          <w:rFonts w:eastAsia="Times New Roman"/>
          <w:lang w:eastAsia="en-GB"/>
        </w:rPr>
      </w:pPr>
    </w:p>
    <w:p w14:paraId="6A6C092C" w14:textId="77777777" w:rsidR="00765B25" w:rsidRPr="00765B25" w:rsidRDefault="00A9062B" w:rsidP="00A9062B">
      <w:pPr>
        <w:keepNext/>
        <w:spacing w:after="0" w:line="240" w:lineRule="auto"/>
        <w:rPr>
          <w:rFonts w:eastAsia="Times New Roman"/>
          <w:lang w:eastAsia="en-GB"/>
        </w:rPr>
      </w:pPr>
      <w:r w:rsidRPr="00765B25">
        <w:rPr>
          <w:rFonts w:eastAsia="Times New Roman"/>
          <w:lang w:eastAsia="en-GB"/>
        </w:rPr>
        <w:t>Staff can use reasonable force to</w:t>
      </w:r>
      <w:r>
        <w:rPr>
          <w:rFonts w:eastAsia="Times New Roman"/>
          <w:lang w:eastAsia="en-GB"/>
        </w:rPr>
        <w:t>, for example,</w:t>
      </w:r>
      <w:r w:rsidRPr="00765B25">
        <w:rPr>
          <w:rFonts w:eastAsia="Times New Roman"/>
          <w:lang w:eastAsia="en-GB"/>
        </w:rPr>
        <w:t xml:space="preserve"> remove disruptive children from the classroom where they have refused to follow instructions or to prevent a pupil behaving in a way that disrupts a school event.</w:t>
      </w:r>
      <w:r>
        <w:rPr>
          <w:rFonts w:eastAsia="Times New Roman"/>
          <w:lang w:eastAsia="en-GB"/>
        </w:rPr>
        <w:t xml:space="preserve"> </w:t>
      </w:r>
      <w:r w:rsidR="00765B25" w:rsidRPr="00765B25">
        <w:rPr>
          <w:rFonts w:eastAsia="Times New Roman"/>
          <w:color w:val="000000"/>
          <w:lang w:eastAsia="en-GB"/>
        </w:rPr>
        <w:t xml:space="preserve">They will endeavour at all times to </w:t>
      </w:r>
      <w:r w:rsidR="00156E54">
        <w:rPr>
          <w:rFonts w:eastAsia="Times New Roman"/>
          <w:color w:val="000000"/>
          <w:lang w:eastAsia="en-GB"/>
        </w:rPr>
        <w:t>[</w:t>
      </w:r>
      <w:r>
        <w:rPr>
          <w:rFonts w:eastAsia="Times New Roman"/>
          <w:color w:val="000000"/>
          <w:lang w:eastAsia="en-GB"/>
        </w:rPr>
        <w:t>m</w:t>
      </w:r>
      <w:r w:rsidR="00765B25" w:rsidRPr="00765B25">
        <w:rPr>
          <w:rFonts w:eastAsia="Times New Roman"/>
          <w:color w:val="000000"/>
          <w:lang w:eastAsia="en-GB"/>
        </w:rPr>
        <w:t>ake clear statements, telling the pupil to stop and the consequences of failing to do so.</w:t>
      </w:r>
      <w:r w:rsidR="00156E54">
        <w:rPr>
          <w:rFonts w:eastAsia="Times New Roman"/>
          <w:color w:val="000000"/>
          <w:lang w:eastAsia="en-GB"/>
        </w:rPr>
        <w:t>]</w:t>
      </w:r>
      <w:r w:rsidR="00765B25" w:rsidRPr="00765B25">
        <w:rPr>
          <w:rFonts w:eastAsia="Times New Roman"/>
          <w:color w:val="000000"/>
          <w:lang w:eastAsia="en-GB"/>
        </w:rPr>
        <w:t xml:space="preserve"> </w:t>
      </w:r>
    </w:p>
    <w:p w14:paraId="4DA8C609" w14:textId="77777777" w:rsidR="00156E54" w:rsidRDefault="00156E54" w:rsidP="00765B25">
      <w:pPr>
        <w:keepNext/>
        <w:spacing w:after="0" w:line="240" w:lineRule="auto"/>
        <w:rPr>
          <w:rFonts w:eastAsia="Times New Roman"/>
          <w:b/>
          <w:u w:val="single"/>
          <w:lang w:eastAsia="en-GB"/>
        </w:rPr>
      </w:pPr>
    </w:p>
    <w:p w14:paraId="5EC21412" w14:textId="75B5AA1A" w:rsidR="00765B25" w:rsidRPr="00765B25" w:rsidRDefault="00765B25" w:rsidP="00765B25">
      <w:pPr>
        <w:keepNext/>
        <w:spacing w:after="0" w:line="240" w:lineRule="auto"/>
        <w:rPr>
          <w:rFonts w:eastAsia="Times New Roman"/>
          <w:lang w:eastAsia="en-GB"/>
        </w:rPr>
      </w:pPr>
      <w:r w:rsidRPr="00765B25">
        <w:rPr>
          <w:rFonts w:eastAsia="Times New Roman"/>
          <w:lang w:eastAsia="en-GB"/>
        </w:rPr>
        <w:t xml:space="preserve">The decision on whether or not to physically intervene is down to the judgement of the member of staff concerned and should depend on individual circumstances.  </w:t>
      </w:r>
      <w:r w:rsidR="00905257">
        <w:rPr>
          <w:rFonts w:eastAsia="Times New Roman"/>
          <w:lang w:eastAsia="en-GB"/>
        </w:rPr>
        <w:t xml:space="preserve">The </w:t>
      </w:r>
      <w:r w:rsidRPr="00765B25">
        <w:rPr>
          <w:rFonts w:eastAsia="Times New Roman"/>
          <w:lang w:eastAsia="en-GB"/>
        </w:rPr>
        <w:t xml:space="preserve">DfE guidance states that “School staff will always try to avoid acting in a way that might cause injury, but in extreme cases it may not be possible to avoid…” </w:t>
      </w:r>
    </w:p>
    <w:p w14:paraId="5688D758" w14:textId="77777777" w:rsidR="00765B25" w:rsidRPr="00765B25" w:rsidRDefault="00765B25" w:rsidP="00765B25">
      <w:pPr>
        <w:keepNext/>
        <w:spacing w:after="0" w:line="240" w:lineRule="auto"/>
        <w:rPr>
          <w:rFonts w:eastAsia="Times New Roman"/>
          <w:lang w:eastAsia="en-GB"/>
        </w:rPr>
      </w:pPr>
    </w:p>
    <w:p w14:paraId="5ABA3EE2" w14:textId="77777777" w:rsidR="00A9062B" w:rsidRPr="00765B25" w:rsidRDefault="00765B25" w:rsidP="00A9062B">
      <w:pPr>
        <w:keepNext/>
        <w:spacing w:after="0" w:line="240" w:lineRule="auto"/>
        <w:rPr>
          <w:rFonts w:eastAsia="Times New Roman"/>
          <w:lang w:eastAsia="en-GB"/>
        </w:rPr>
      </w:pPr>
      <w:r w:rsidRPr="00765B25">
        <w:rPr>
          <w:rFonts w:eastAsia="Times New Roman"/>
          <w:lang w:eastAsia="en-GB"/>
        </w:rPr>
        <w:t xml:space="preserve">Staff </w:t>
      </w:r>
      <w:r w:rsidR="00A9062B">
        <w:rPr>
          <w:rFonts w:eastAsia="Times New Roman"/>
          <w:lang w:eastAsia="en-GB"/>
        </w:rPr>
        <w:t>will</w:t>
      </w:r>
      <w:r w:rsidR="00A9062B" w:rsidRPr="00A9062B">
        <w:rPr>
          <w:rFonts w:eastAsia="Times New Roman"/>
          <w:lang w:eastAsia="en-GB"/>
        </w:rPr>
        <w:t xml:space="preserve"> </w:t>
      </w:r>
      <w:r w:rsidR="00A9062B" w:rsidRPr="00765B25">
        <w:rPr>
          <w:rFonts w:eastAsia="Times New Roman"/>
          <w:lang w:eastAsia="en-GB"/>
        </w:rPr>
        <w:t>only use reasonable force as a last resort.</w:t>
      </w:r>
      <w:r w:rsidR="00A9062B">
        <w:rPr>
          <w:rFonts w:eastAsia="Times New Roman"/>
          <w:lang w:eastAsia="en-GB"/>
        </w:rPr>
        <w:t xml:space="preserve">  Staff will never:</w:t>
      </w:r>
    </w:p>
    <w:p w14:paraId="360B3DDE" w14:textId="77777777" w:rsidR="00765B25" w:rsidRPr="00765B25" w:rsidRDefault="00765B25" w:rsidP="00765B25">
      <w:pPr>
        <w:keepNext/>
        <w:spacing w:after="0" w:line="240" w:lineRule="auto"/>
        <w:rPr>
          <w:rFonts w:eastAsia="Times New Roman"/>
          <w:lang w:eastAsia="en-GB"/>
        </w:rPr>
      </w:pPr>
    </w:p>
    <w:p w14:paraId="6851385A" w14:textId="77777777" w:rsidR="00765B25" w:rsidRPr="00765B25" w:rsidRDefault="00765B25" w:rsidP="00765B25">
      <w:pPr>
        <w:keepNext/>
        <w:numPr>
          <w:ilvl w:val="0"/>
          <w:numId w:val="4"/>
        </w:numPr>
        <w:spacing w:after="0" w:line="240" w:lineRule="auto"/>
        <w:contextualSpacing/>
        <w:rPr>
          <w:rFonts w:eastAsia="Times New Roman"/>
          <w:lang w:eastAsia="en-GB"/>
        </w:rPr>
      </w:pPr>
      <w:r w:rsidRPr="00765B25">
        <w:rPr>
          <w:rFonts w:eastAsia="Times New Roman"/>
          <w:lang w:eastAsia="en-GB"/>
        </w:rPr>
        <w:t>Hold a pupil around the neck in a way that is likely to restrict breathing;</w:t>
      </w:r>
    </w:p>
    <w:p w14:paraId="0EEBB236" w14:textId="77777777" w:rsidR="00765B25" w:rsidRPr="00765B25" w:rsidRDefault="00765B25" w:rsidP="00765B25">
      <w:pPr>
        <w:keepNext/>
        <w:numPr>
          <w:ilvl w:val="0"/>
          <w:numId w:val="4"/>
        </w:numPr>
        <w:spacing w:after="0" w:line="240" w:lineRule="auto"/>
        <w:contextualSpacing/>
        <w:rPr>
          <w:rFonts w:eastAsia="Times New Roman"/>
          <w:lang w:eastAsia="en-GB"/>
        </w:rPr>
      </w:pPr>
      <w:r w:rsidRPr="00765B25">
        <w:rPr>
          <w:rFonts w:eastAsia="Times New Roman"/>
          <w:lang w:eastAsia="en-GB"/>
        </w:rPr>
        <w:t>Hit a pupil; or</w:t>
      </w:r>
    </w:p>
    <w:p w14:paraId="0320691C" w14:textId="77777777" w:rsidR="00765B25" w:rsidRPr="00765B25" w:rsidRDefault="00765B25" w:rsidP="00765B25">
      <w:pPr>
        <w:keepNext/>
        <w:numPr>
          <w:ilvl w:val="0"/>
          <w:numId w:val="4"/>
        </w:numPr>
        <w:spacing w:after="0" w:line="240" w:lineRule="auto"/>
        <w:contextualSpacing/>
        <w:rPr>
          <w:rFonts w:eastAsia="Times New Roman"/>
          <w:lang w:eastAsia="en-GB"/>
        </w:rPr>
      </w:pPr>
      <w:r w:rsidRPr="00765B25">
        <w:rPr>
          <w:rFonts w:eastAsia="Times New Roman"/>
          <w:lang w:eastAsia="en-GB"/>
        </w:rPr>
        <w:t>Hold a pupil face down on the ground.</w:t>
      </w:r>
    </w:p>
    <w:p w14:paraId="0D6D0016" w14:textId="77777777" w:rsidR="00A9062B" w:rsidRDefault="00A9062B" w:rsidP="00A9062B">
      <w:pPr>
        <w:keepNext/>
        <w:autoSpaceDE w:val="0"/>
        <w:autoSpaceDN w:val="0"/>
        <w:adjustRightInd w:val="0"/>
        <w:spacing w:after="0" w:line="240" w:lineRule="auto"/>
        <w:rPr>
          <w:rFonts w:eastAsia="Times New Roman"/>
          <w:color w:val="000000"/>
          <w:lang w:eastAsia="en-GB"/>
        </w:rPr>
      </w:pPr>
    </w:p>
    <w:p w14:paraId="29A90637" w14:textId="77777777" w:rsidR="00A9062B" w:rsidRPr="00765B25" w:rsidRDefault="00A9062B" w:rsidP="00A9062B">
      <w:pPr>
        <w:keepNext/>
        <w:autoSpaceDE w:val="0"/>
        <w:autoSpaceDN w:val="0"/>
        <w:adjustRightInd w:val="0"/>
        <w:spacing w:after="0" w:line="240" w:lineRule="auto"/>
        <w:rPr>
          <w:rFonts w:eastAsia="Times New Roman"/>
          <w:color w:val="000000"/>
          <w:lang w:eastAsia="en-GB"/>
        </w:rPr>
      </w:pPr>
      <w:r>
        <w:rPr>
          <w:rFonts w:eastAsia="Times New Roman"/>
          <w:color w:val="000000"/>
          <w:lang w:eastAsia="en-GB"/>
        </w:rPr>
        <w:t>If the School becomes</w:t>
      </w:r>
      <w:r w:rsidRPr="00765B25">
        <w:rPr>
          <w:rFonts w:eastAsia="Times New Roman"/>
          <w:color w:val="000000"/>
          <w:lang w:eastAsia="en-GB"/>
        </w:rPr>
        <w:t xml:space="preserve"> aware that a pupil is likely to behave in a disruptive way that may require the use of reasonable force, </w:t>
      </w:r>
      <w:r>
        <w:rPr>
          <w:rFonts w:eastAsia="Times New Roman"/>
          <w:color w:val="000000"/>
          <w:lang w:eastAsia="en-GB"/>
        </w:rPr>
        <w:t>we</w:t>
      </w:r>
      <w:r w:rsidRPr="00765B25">
        <w:rPr>
          <w:rFonts w:eastAsia="Times New Roman"/>
          <w:color w:val="000000"/>
          <w:lang w:eastAsia="en-GB"/>
        </w:rPr>
        <w:t xml:space="preserve"> will draw up an individual risk assessment and plan measures that may be taken. </w:t>
      </w:r>
    </w:p>
    <w:p w14:paraId="0ADC6C8E" w14:textId="0C7A6E1F" w:rsidR="00765B25" w:rsidRPr="00765B25" w:rsidRDefault="00765B25" w:rsidP="00765B25">
      <w:pPr>
        <w:spacing w:after="0" w:line="240" w:lineRule="auto"/>
        <w:rPr>
          <w:rFonts w:eastAsia="Times New Roman"/>
          <w:b/>
          <w:u w:val="single"/>
          <w:lang w:eastAsia="en-GB"/>
        </w:rPr>
      </w:pPr>
    </w:p>
    <w:p w14:paraId="453D27A0" w14:textId="77777777" w:rsidR="00765B25" w:rsidRPr="00081D7E" w:rsidRDefault="00765B25" w:rsidP="00765B25">
      <w:pPr>
        <w:keepNext/>
        <w:spacing w:after="0" w:line="240" w:lineRule="auto"/>
        <w:rPr>
          <w:rFonts w:eastAsia="Times New Roman"/>
          <w:b/>
          <w:lang w:eastAsia="en-GB"/>
        </w:rPr>
      </w:pPr>
      <w:r w:rsidRPr="00081D7E">
        <w:rPr>
          <w:rFonts w:eastAsia="Times New Roman"/>
          <w:b/>
          <w:lang w:eastAsia="en-GB"/>
        </w:rPr>
        <w:t>Searching Pupils without consent</w:t>
      </w:r>
    </w:p>
    <w:p w14:paraId="56260D20" w14:textId="77777777" w:rsidR="00765B25" w:rsidRPr="00765B25" w:rsidRDefault="00765B25" w:rsidP="00765B25">
      <w:pPr>
        <w:keepNext/>
        <w:spacing w:after="0" w:line="240" w:lineRule="auto"/>
        <w:rPr>
          <w:rFonts w:eastAsia="Times New Roman"/>
          <w:b/>
          <w:u w:val="single"/>
          <w:lang w:eastAsia="en-GB"/>
        </w:rPr>
      </w:pPr>
    </w:p>
    <w:p w14:paraId="0CD262F7" w14:textId="43F60069" w:rsidR="00765B25" w:rsidRPr="00765B25" w:rsidRDefault="00765B25" w:rsidP="00765B25">
      <w:pPr>
        <w:keepNext/>
        <w:spacing w:after="0" w:line="240" w:lineRule="auto"/>
        <w:rPr>
          <w:rFonts w:eastAsia="Times New Roman"/>
          <w:lang w:eastAsia="en-GB"/>
        </w:rPr>
      </w:pPr>
      <w:r w:rsidRPr="00765B25">
        <w:rPr>
          <w:rFonts w:eastAsia="Times New Roman"/>
          <w:lang w:eastAsia="en-GB"/>
        </w:rPr>
        <w:t>The Headteacher and authorised staff have a statutory power to search pupils or their possessions without their consent where they have reasonable grounds for suspecting that the pupil has prohibited items.  The items that can be searched for under this power are:</w:t>
      </w:r>
    </w:p>
    <w:p w14:paraId="7E2B4524" w14:textId="77777777" w:rsidR="00765B25" w:rsidRPr="00765B25" w:rsidRDefault="00765B25" w:rsidP="00765B25">
      <w:pPr>
        <w:keepNext/>
        <w:spacing w:after="0" w:line="240" w:lineRule="auto"/>
        <w:rPr>
          <w:rFonts w:eastAsia="Times New Roman"/>
          <w:lang w:eastAsia="en-GB"/>
        </w:rPr>
      </w:pPr>
    </w:p>
    <w:p w14:paraId="5D0864BF"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Knives or weapons</w:t>
      </w:r>
    </w:p>
    <w:p w14:paraId="260DD82B"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Alcohol</w:t>
      </w:r>
    </w:p>
    <w:p w14:paraId="7C2AA8DB"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Illegal drugs</w:t>
      </w:r>
    </w:p>
    <w:p w14:paraId="0B9CE574"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Stolen items</w:t>
      </w:r>
    </w:p>
    <w:p w14:paraId="1D1B4B6A"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Tobacco and cigarette papers</w:t>
      </w:r>
    </w:p>
    <w:p w14:paraId="3B28E4CB"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Fireworks</w:t>
      </w:r>
    </w:p>
    <w:p w14:paraId="2ADE1DEF"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Pornographic images</w:t>
      </w:r>
    </w:p>
    <w:p w14:paraId="262F19AA" w14:textId="77777777" w:rsidR="00765B25" w:rsidRPr="00765B25" w:rsidRDefault="00765B25" w:rsidP="00765B25">
      <w:pPr>
        <w:keepNext/>
        <w:numPr>
          <w:ilvl w:val="0"/>
          <w:numId w:val="6"/>
        </w:numPr>
        <w:spacing w:after="0" w:line="240" w:lineRule="auto"/>
        <w:rPr>
          <w:rFonts w:eastAsia="Times New Roman"/>
          <w:b/>
          <w:lang w:eastAsia="en-GB"/>
        </w:rPr>
      </w:pPr>
      <w:r w:rsidRPr="00765B25">
        <w:rPr>
          <w:rFonts w:eastAsia="Times New Roman"/>
          <w:lang w:eastAsia="en-GB"/>
        </w:rPr>
        <w:t>Any item that a member of staff reasonable suspects has been or is likely to be used to commit an offence, or to cause personal injury to, or damage to the property of any person.</w:t>
      </w:r>
    </w:p>
    <w:p w14:paraId="77F85F4D" w14:textId="77777777" w:rsidR="00765B25" w:rsidRPr="00765B25" w:rsidRDefault="00765B25" w:rsidP="00765B25">
      <w:pPr>
        <w:keepNext/>
        <w:spacing w:after="0" w:line="240" w:lineRule="auto"/>
        <w:rPr>
          <w:rFonts w:eastAsia="Times New Roman"/>
          <w:b/>
          <w:lang w:eastAsia="en-GB"/>
        </w:rPr>
      </w:pPr>
    </w:p>
    <w:p w14:paraId="0E6D174B" w14:textId="23D1ED0A" w:rsidR="00765B25" w:rsidRPr="00765B25" w:rsidRDefault="00765B25" w:rsidP="00765B25">
      <w:pPr>
        <w:keepNext/>
        <w:spacing w:after="0" w:line="240" w:lineRule="auto"/>
        <w:rPr>
          <w:rFonts w:eastAsia="Times New Roman"/>
          <w:b/>
          <w:u w:val="single"/>
          <w:lang w:eastAsia="en-GB"/>
        </w:rPr>
      </w:pPr>
      <w:r w:rsidRPr="00765B25">
        <w:rPr>
          <w:rFonts w:eastAsia="Times New Roman"/>
          <w:lang w:eastAsia="en-GB"/>
        </w:rPr>
        <w:t xml:space="preserve">The Headteacher and authorised staff can use such force as is reasonable to conduct a search for prohibited items.  </w:t>
      </w:r>
      <w:r w:rsidR="00905257">
        <w:rPr>
          <w:rFonts w:eastAsia="Times New Roman"/>
          <w:lang w:eastAsia="en-GB"/>
        </w:rPr>
        <w:t>No force</w:t>
      </w:r>
      <w:r w:rsidRPr="00765B25">
        <w:rPr>
          <w:rFonts w:eastAsia="Times New Roman"/>
          <w:lang w:eastAsia="en-GB"/>
        </w:rPr>
        <w:t xml:space="preserve"> can</w:t>
      </w:r>
      <w:r w:rsidR="00905257">
        <w:rPr>
          <w:rFonts w:eastAsia="Times New Roman"/>
          <w:lang w:eastAsia="en-GB"/>
        </w:rPr>
        <w:t xml:space="preserve"> </w:t>
      </w:r>
      <w:r w:rsidRPr="00765B25">
        <w:rPr>
          <w:rFonts w:eastAsia="Times New Roman"/>
          <w:lang w:eastAsia="en-GB"/>
        </w:rPr>
        <w:t>be used to search for items</w:t>
      </w:r>
      <w:r w:rsidR="00081D7E">
        <w:rPr>
          <w:rFonts w:eastAsia="Times New Roman"/>
          <w:lang w:eastAsia="en-GB"/>
        </w:rPr>
        <w:t xml:space="preserve"> </w:t>
      </w:r>
      <w:r w:rsidRPr="00765B25">
        <w:rPr>
          <w:rFonts w:eastAsia="Times New Roman"/>
          <w:lang w:eastAsia="en-GB"/>
        </w:rPr>
        <w:lastRenderedPageBreak/>
        <w:t>banned under the School rules (see Search and Confiscation policy</w:t>
      </w:r>
      <w:r w:rsidR="002E37B1">
        <w:rPr>
          <w:rFonts w:eastAsia="Times New Roman"/>
          <w:lang w:eastAsia="en-GB"/>
        </w:rPr>
        <w:t xml:space="preserve"> for further details</w:t>
      </w:r>
      <w:r w:rsidRPr="00765B25">
        <w:rPr>
          <w:rFonts w:eastAsia="Times New Roman"/>
          <w:lang w:eastAsia="en-GB"/>
        </w:rPr>
        <w:t>).</w:t>
      </w:r>
    </w:p>
    <w:p w14:paraId="198FF978" w14:textId="77777777" w:rsidR="002E37B1" w:rsidRPr="00EE0E1E" w:rsidRDefault="002E37B1" w:rsidP="00765B25">
      <w:pPr>
        <w:keepNext/>
        <w:spacing w:after="0" w:line="240" w:lineRule="auto"/>
        <w:rPr>
          <w:rFonts w:eastAsia="Times New Roman"/>
          <w:b/>
          <w:lang w:eastAsia="en-GB"/>
        </w:rPr>
      </w:pPr>
    </w:p>
    <w:p w14:paraId="627BC4A2" w14:textId="43622040" w:rsidR="00765B25" w:rsidRPr="00EE0E1E" w:rsidRDefault="00765B25" w:rsidP="00765B25">
      <w:pPr>
        <w:keepNext/>
        <w:spacing w:after="0" w:line="240" w:lineRule="auto"/>
        <w:rPr>
          <w:rFonts w:eastAsia="Times New Roman"/>
          <w:b/>
          <w:lang w:eastAsia="en-GB"/>
        </w:rPr>
      </w:pPr>
      <w:r w:rsidRPr="00EE0E1E">
        <w:rPr>
          <w:rFonts w:eastAsia="Times New Roman"/>
          <w:b/>
          <w:lang w:eastAsia="en-GB"/>
        </w:rPr>
        <w:t>Other contact</w:t>
      </w:r>
    </w:p>
    <w:p w14:paraId="68EAFA44" w14:textId="77777777" w:rsidR="002E37B1" w:rsidRPr="00765B25" w:rsidRDefault="002E37B1" w:rsidP="00765B25">
      <w:pPr>
        <w:keepNext/>
        <w:spacing w:after="0" w:line="240" w:lineRule="auto"/>
        <w:rPr>
          <w:rFonts w:eastAsia="Times New Roman"/>
          <w:b/>
          <w:u w:val="single"/>
          <w:lang w:eastAsia="en-GB"/>
        </w:rPr>
      </w:pPr>
    </w:p>
    <w:p w14:paraId="41335EA8" w14:textId="77777777" w:rsidR="00765B25" w:rsidRPr="00765B25" w:rsidRDefault="00765B25" w:rsidP="00765B25">
      <w:pPr>
        <w:keepNext/>
        <w:spacing w:after="0" w:line="240" w:lineRule="auto"/>
        <w:rPr>
          <w:rFonts w:eastAsia="Times New Roman"/>
          <w:lang w:eastAsia="en-GB"/>
        </w:rPr>
      </w:pPr>
      <w:r w:rsidRPr="00765B25">
        <w:rPr>
          <w:rFonts w:eastAsia="Times New Roman"/>
          <w:lang w:eastAsia="en-GB"/>
        </w:rPr>
        <w:t>Staff may on occasion have physical contact with a pupil (other than reasonable force) where it is proper and necessary.  Examples include:</w:t>
      </w:r>
    </w:p>
    <w:p w14:paraId="6AC32AC5" w14:textId="77777777" w:rsidR="00765B25" w:rsidRPr="00765B25" w:rsidRDefault="00765B25" w:rsidP="00765B25">
      <w:pPr>
        <w:keepNext/>
        <w:spacing w:after="0" w:line="240" w:lineRule="auto"/>
        <w:rPr>
          <w:rFonts w:eastAsia="Times New Roman"/>
          <w:lang w:eastAsia="en-GB"/>
        </w:rPr>
      </w:pPr>
    </w:p>
    <w:p w14:paraId="5C4CBC4E" w14:textId="77777777" w:rsidR="00765B25" w:rsidRPr="00765B25" w:rsidRDefault="00765B25" w:rsidP="00765B25">
      <w:pPr>
        <w:keepNext/>
        <w:numPr>
          <w:ilvl w:val="0"/>
          <w:numId w:val="7"/>
        </w:numPr>
        <w:spacing w:after="0" w:line="240" w:lineRule="auto"/>
        <w:contextualSpacing/>
        <w:rPr>
          <w:rFonts w:eastAsia="Times New Roman"/>
          <w:lang w:eastAsia="en-GB"/>
        </w:rPr>
      </w:pPr>
      <w:r w:rsidRPr="00765B25">
        <w:rPr>
          <w:rFonts w:eastAsia="Times New Roman"/>
          <w:lang w:eastAsia="en-GB"/>
        </w:rPr>
        <w:t>Demonstrating how to use a musical instrument;</w:t>
      </w:r>
    </w:p>
    <w:p w14:paraId="06E0D607" w14:textId="77777777" w:rsidR="00765B25" w:rsidRPr="00765B25" w:rsidRDefault="00765B25" w:rsidP="00765B25">
      <w:pPr>
        <w:keepNext/>
        <w:numPr>
          <w:ilvl w:val="0"/>
          <w:numId w:val="7"/>
        </w:numPr>
        <w:spacing w:after="0" w:line="240" w:lineRule="auto"/>
        <w:contextualSpacing/>
        <w:rPr>
          <w:rFonts w:eastAsia="Times New Roman"/>
          <w:lang w:eastAsia="en-GB"/>
        </w:rPr>
      </w:pPr>
      <w:r w:rsidRPr="00765B25">
        <w:rPr>
          <w:rFonts w:eastAsia="Times New Roman"/>
          <w:lang w:eastAsia="en-GB"/>
        </w:rPr>
        <w:t>Demonstrating exercises during PE lessons;</w:t>
      </w:r>
    </w:p>
    <w:p w14:paraId="7A7F8E46" w14:textId="77777777" w:rsidR="00765B25" w:rsidRPr="00765B25" w:rsidRDefault="00765B25" w:rsidP="00765B25">
      <w:pPr>
        <w:keepNext/>
        <w:numPr>
          <w:ilvl w:val="0"/>
          <w:numId w:val="7"/>
        </w:numPr>
        <w:spacing w:after="0" w:line="240" w:lineRule="auto"/>
        <w:contextualSpacing/>
        <w:rPr>
          <w:rFonts w:eastAsia="Times New Roman"/>
          <w:lang w:eastAsia="en-GB"/>
        </w:rPr>
      </w:pPr>
      <w:r w:rsidRPr="00765B25">
        <w:rPr>
          <w:rFonts w:eastAsia="Times New Roman"/>
          <w:lang w:eastAsia="en-GB"/>
        </w:rPr>
        <w:t xml:space="preserve">Comforting a distressed pupil; and/or </w:t>
      </w:r>
    </w:p>
    <w:p w14:paraId="0A821B6E" w14:textId="77777777" w:rsidR="00765B25" w:rsidRPr="00765B25" w:rsidRDefault="00765B25" w:rsidP="00765B25">
      <w:pPr>
        <w:keepNext/>
        <w:numPr>
          <w:ilvl w:val="0"/>
          <w:numId w:val="7"/>
        </w:numPr>
        <w:spacing w:after="0" w:line="240" w:lineRule="auto"/>
        <w:contextualSpacing/>
        <w:rPr>
          <w:rFonts w:eastAsia="Times New Roman"/>
          <w:lang w:eastAsia="en-GB"/>
        </w:rPr>
      </w:pPr>
      <w:r w:rsidRPr="00765B25">
        <w:rPr>
          <w:rFonts w:eastAsia="Times New Roman"/>
          <w:lang w:eastAsia="en-GB"/>
        </w:rPr>
        <w:t>Giving first aid.</w:t>
      </w:r>
    </w:p>
    <w:p w14:paraId="267BFECF" w14:textId="77777777" w:rsidR="002E37B1" w:rsidRDefault="002E37B1" w:rsidP="00765B25">
      <w:pPr>
        <w:keepNext/>
        <w:spacing w:after="0" w:line="240" w:lineRule="auto"/>
        <w:rPr>
          <w:rFonts w:eastAsia="Times New Roman"/>
          <w:b/>
          <w:u w:val="single"/>
          <w:lang w:eastAsia="en-GB"/>
        </w:rPr>
      </w:pPr>
    </w:p>
    <w:p w14:paraId="3AF07592" w14:textId="77777777" w:rsidR="00765B25" w:rsidRPr="00081D7E" w:rsidRDefault="00765B25" w:rsidP="00765B25">
      <w:pPr>
        <w:keepNext/>
        <w:spacing w:after="0" w:line="240" w:lineRule="auto"/>
        <w:rPr>
          <w:rFonts w:eastAsia="Times New Roman"/>
          <w:b/>
          <w:lang w:eastAsia="en-GB"/>
        </w:rPr>
      </w:pPr>
      <w:r w:rsidRPr="00081D7E">
        <w:rPr>
          <w:rFonts w:eastAsia="Times New Roman"/>
          <w:b/>
          <w:lang w:eastAsia="en-GB"/>
        </w:rPr>
        <w:t>Record</w:t>
      </w:r>
    </w:p>
    <w:p w14:paraId="35DB2CBE" w14:textId="77777777" w:rsidR="00765B25" w:rsidRPr="00765B25" w:rsidRDefault="00765B25" w:rsidP="00765B25">
      <w:pPr>
        <w:keepNext/>
        <w:spacing w:after="0" w:line="240" w:lineRule="auto"/>
        <w:rPr>
          <w:rFonts w:eastAsia="Times New Roman"/>
          <w:lang w:eastAsia="en-GB"/>
        </w:rPr>
      </w:pPr>
    </w:p>
    <w:p w14:paraId="34505289" w14:textId="74614661" w:rsidR="00765B25" w:rsidRPr="00765B25" w:rsidRDefault="002E37B1" w:rsidP="00765B25">
      <w:pPr>
        <w:keepNext/>
        <w:spacing w:after="0" w:line="240" w:lineRule="auto"/>
        <w:rPr>
          <w:rFonts w:eastAsia="Times New Roman"/>
          <w:lang w:eastAsia="en-GB"/>
        </w:rPr>
      </w:pPr>
      <w:r>
        <w:rPr>
          <w:rFonts w:eastAsia="Times New Roman"/>
          <w:lang w:eastAsia="en-GB"/>
        </w:rPr>
        <w:t>Staff must make a w</w:t>
      </w:r>
      <w:r w:rsidR="00765B25" w:rsidRPr="00765B25">
        <w:rPr>
          <w:rFonts w:eastAsia="Times New Roman"/>
          <w:lang w:eastAsia="en-GB"/>
        </w:rPr>
        <w:t>ritten record of any occasion on which reasonable force is used to restrain a pupil</w:t>
      </w:r>
      <w:r>
        <w:rPr>
          <w:rFonts w:eastAsia="Times New Roman"/>
          <w:lang w:eastAsia="en-GB"/>
        </w:rPr>
        <w:t>.</w:t>
      </w:r>
      <w:r w:rsidR="00765B25" w:rsidRPr="00765B25">
        <w:rPr>
          <w:rFonts w:eastAsia="Times New Roman"/>
          <w:lang w:eastAsia="en-GB"/>
        </w:rPr>
        <w:t xml:space="preserve">  It must be passed to the Head teacher where possible by the end of the day.  </w:t>
      </w:r>
      <w:r w:rsidR="00765B25" w:rsidRPr="00765B25">
        <w:rPr>
          <w:rFonts w:eastAsia="Times New Roman"/>
          <w:color w:val="000000"/>
          <w:lang w:eastAsia="en-GB"/>
        </w:rPr>
        <w:t xml:space="preserve">The Head teacher will report the incident to parents. </w:t>
      </w:r>
    </w:p>
    <w:p w14:paraId="52D5E528" w14:textId="77777777" w:rsidR="002E37B1" w:rsidRDefault="002E37B1" w:rsidP="00765B25">
      <w:pPr>
        <w:keepNext/>
        <w:spacing w:after="0" w:line="240" w:lineRule="auto"/>
        <w:rPr>
          <w:rFonts w:eastAsia="Times New Roman"/>
          <w:b/>
          <w:u w:val="single"/>
          <w:lang w:eastAsia="en-GB"/>
        </w:rPr>
      </w:pPr>
    </w:p>
    <w:p w14:paraId="7678E608" w14:textId="77777777" w:rsidR="00765B25" w:rsidRPr="00081D7E" w:rsidRDefault="00765B25" w:rsidP="00765B25">
      <w:pPr>
        <w:keepNext/>
        <w:spacing w:after="0" w:line="240" w:lineRule="auto"/>
        <w:rPr>
          <w:rFonts w:eastAsia="Times New Roman"/>
          <w:b/>
          <w:lang w:eastAsia="en-GB"/>
        </w:rPr>
      </w:pPr>
      <w:r w:rsidRPr="00081D7E">
        <w:rPr>
          <w:rFonts w:eastAsia="Times New Roman"/>
          <w:b/>
          <w:lang w:eastAsia="en-GB"/>
        </w:rPr>
        <w:t>Dealing with an Incident</w:t>
      </w:r>
    </w:p>
    <w:p w14:paraId="171DC7DB" w14:textId="77777777" w:rsidR="00765B25" w:rsidRPr="00765B25" w:rsidRDefault="00765B25" w:rsidP="00765B25">
      <w:pPr>
        <w:keepNext/>
        <w:spacing w:after="0" w:line="240" w:lineRule="auto"/>
        <w:rPr>
          <w:rFonts w:eastAsia="Times New Roman"/>
          <w:lang w:eastAsia="en-GB"/>
        </w:rPr>
      </w:pPr>
    </w:p>
    <w:p w14:paraId="19CE7D4A" w14:textId="30743B83" w:rsidR="00765B25" w:rsidRPr="00765B25" w:rsidRDefault="006D3E2A" w:rsidP="00765B25">
      <w:pPr>
        <w:keepNext/>
        <w:spacing w:after="0" w:line="240" w:lineRule="auto"/>
        <w:rPr>
          <w:rFonts w:eastAsia="Times New Roman"/>
          <w:lang w:eastAsia="en-GB"/>
        </w:rPr>
      </w:pPr>
      <w:r>
        <w:rPr>
          <w:rFonts w:eastAsia="Times New Roman"/>
          <w:lang w:eastAsia="en-GB"/>
        </w:rPr>
        <w:t>A m</w:t>
      </w:r>
      <w:r w:rsidR="00765B25" w:rsidRPr="00765B25">
        <w:rPr>
          <w:rFonts w:eastAsia="Times New Roman"/>
          <w:lang w:eastAsia="en-GB"/>
        </w:rPr>
        <w:t xml:space="preserve">ember of staff trained in first aid will check for any injuries as a result of the incident. Parents will be contacted by the Head teacher as soon as possible after the incident.  If a complaint is made it will be dealt with in accordance with the School’s </w:t>
      </w:r>
      <w:r w:rsidR="002E37B1">
        <w:rPr>
          <w:rFonts w:eastAsia="Times New Roman"/>
          <w:lang w:eastAsia="en-GB"/>
        </w:rPr>
        <w:t>c</w:t>
      </w:r>
      <w:r w:rsidR="00765B25" w:rsidRPr="00765B25">
        <w:rPr>
          <w:rFonts w:eastAsia="Times New Roman"/>
          <w:lang w:eastAsia="en-GB"/>
        </w:rPr>
        <w:t>omplaint</w:t>
      </w:r>
      <w:r>
        <w:rPr>
          <w:rFonts w:eastAsia="Times New Roman"/>
          <w:lang w:eastAsia="en-GB"/>
        </w:rPr>
        <w:t>s</w:t>
      </w:r>
      <w:r w:rsidR="00765B25" w:rsidRPr="00765B25">
        <w:rPr>
          <w:rFonts w:eastAsia="Times New Roman"/>
          <w:lang w:eastAsia="en-GB"/>
        </w:rPr>
        <w:t xml:space="preserve"> policy.  Suspension will not be an automatic response when a member of staff has been accused of using excessive force.  Pastoral support will be provided to any member of staff subject to formal allegations following the use of force.</w:t>
      </w:r>
    </w:p>
    <w:p w14:paraId="274C4E60" w14:textId="77777777" w:rsidR="0086641F" w:rsidRDefault="0086641F" w:rsidP="0086641F">
      <w:pPr>
        <w:spacing w:after="0" w:line="240" w:lineRule="auto"/>
        <w:rPr>
          <w:rFonts w:eastAsia="Times New Roman"/>
          <w:lang w:eastAsia="en-GB"/>
        </w:rPr>
      </w:pPr>
    </w:p>
    <w:p w14:paraId="7554A8DF" w14:textId="49D263D2" w:rsidR="00765B25" w:rsidRPr="00765B25" w:rsidRDefault="00765B25" w:rsidP="0086641F">
      <w:pPr>
        <w:spacing w:after="0" w:line="240" w:lineRule="auto"/>
        <w:rPr>
          <w:rFonts w:eastAsia="Times New Roman"/>
          <w:lang w:eastAsia="en-GB"/>
        </w:rPr>
      </w:pPr>
      <w:r w:rsidRPr="00765B25">
        <w:rPr>
          <w:rFonts w:eastAsia="Times New Roman"/>
          <w:lang w:eastAsia="en-GB"/>
        </w:rPr>
        <w:t xml:space="preserve">The School will provide all staff with regular training sessions on the use of reasonable force. </w:t>
      </w:r>
      <w:r w:rsidR="006D3E2A" w:rsidRPr="00765B25">
        <w:rPr>
          <w:rFonts w:eastAsia="Times New Roman"/>
          <w:lang w:eastAsia="en-GB"/>
        </w:rPr>
        <w:t xml:space="preserve">A member of staff who is subjected to physical violence will be supported in taking any necessary action against a pupil.  </w:t>
      </w:r>
    </w:p>
    <w:p w14:paraId="4BDF74CA" w14:textId="77777777" w:rsidR="00765B25" w:rsidRPr="00765B25" w:rsidRDefault="00765B25" w:rsidP="00765B25">
      <w:pPr>
        <w:keepNext/>
        <w:spacing w:after="0" w:line="240" w:lineRule="auto"/>
        <w:rPr>
          <w:rFonts w:eastAsia="Times New Roman"/>
          <w:lang w:eastAsia="en-GB"/>
        </w:rPr>
      </w:pPr>
    </w:p>
    <w:p w14:paraId="2EAE2A6D" w14:textId="2B57878D" w:rsidR="00765B25" w:rsidRPr="00765B25" w:rsidRDefault="00765B25" w:rsidP="00765B25">
      <w:pPr>
        <w:keepNext/>
        <w:spacing w:after="0" w:line="240" w:lineRule="auto"/>
        <w:rPr>
          <w:rFonts w:eastAsia="Arial Unicode MS"/>
          <w:lang w:eastAsia="en-GB"/>
        </w:rPr>
      </w:pPr>
      <w:r w:rsidRPr="00765B25">
        <w:rPr>
          <w:rFonts w:eastAsia="Times New Roman"/>
          <w:lang w:eastAsia="en-GB"/>
        </w:rPr>
        <w:softHyphen/>
      </w:r>
      <w:r w:rsidRPr="00765B25">
        <w:rPr>
          <w:rFonts w:eastAsia="Times New Roman"/>
          <w:lang w:eastAsia="en-GB"/>
        </w:rPr>
        <w:softHyphen/>
      </w:r>
      <w:r w:rsidRPr="00765B25">
        <w:rPr>
          <w:rFonts w:eastAsia="Times New Roman"/>
          <w:lang w:eastAsia="en-GB"/>
        </w:rPr>
        <w:softHyphen/>
      </w:r>
      <w:r w:rsidRPr="00765B25">
        <w:rPr>
          <w:rFonts w:eastAsia="Times New Roman"/>
          <w:lang w:eastAsia="en-GB"/>
        </w:rPr>
        <w:softHyphen/>
      </w:r>
      <w:r w:rsidRPr="00765B25">
        <w:rPr>
          <w:rFonts w:eastAsia="Times New Roman"/>
          <w:lang w:eastAsia="en-GB"/>
        </w:rPr>
        <w:softHyphen/>
        <w:t xml:space="preserve">                </w:t>
      </w:r>
    </w:p>
    <w:p w14:paraId="6A9E5FD4" w14:textId="77777777" w:rsidR="00765B25" w:rsidRPr="00765B25" w:rsidRDefault="00765B25" w:rsidP="00765B25">
      <w:pPr>
        <w:keepNext/>
        <w:spacing w:after="200" w:line="240" w:lineRule="auto"/>
        <w:contextualSpacing/>
        <w:rPr>
          <w:rFonts w:eastAsia="Times New Roman"/>
          <w:b/>
          <w:u w:val="single"/>
          <w:lang w:eastAsia="en-GB"/>
        </w:rPr>
      </w:pPr>
    </w:p>
    <w:p w14:paraId="58CF25C0" w14:textId="761BEABA" w:rsidR="00765B25" w:rsidRPr="00765B25" w:rsidRDefault="00765B25" w:rsidP="00765B25">
      <w:pPr>
        <w:spacing w:after="0" w:line="240" w:lineRule="auto"/>
        <w:rPr>
          <w:rFonts w:eastAsia="Times New Roman"/>
          <w:lang w:eastAsia="en-GB"/>
        </w:rPr>
      </w:pPr>
    </w:p>
    <w:sectPr w:rsidR="00765B25" w:rsidRPr="00765B25" w:rsidSect="004404F5">
      <w:footerReference w:type="even" r:id="rId8"/>
      <w:foot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B2C9" w14:textId="77777777" w:rsidR="00056B3B" w:rsidRDefault="00056B3B" w:rsidP="00081D7E">
      <w:pPr>
        <w:spacing w:after="0" w:line="240" w:lineRule="auto"/>
      </w:pPr>
      <w:r>
        <w:separator/>
      </w:r>
    </w:p>
  </w:endnote>
  <w:endnote w:type="continuationSeparator" w:id="0">
    <w:p w14:paraId="34784343" w14:textId="77777777" w:rsidR="00056B3B" w:rsidRDefault="00056B3B" w:rsidP="0008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275831"/>
      <w:docPartObj>
        <w:docPartGallery w:val="Page Numbers (Bottom of Page)"/>
        <w:docPartUnique/>
      </w:docPartObj>
    </w:sdtPr>
    <w:sdtEndPr>
      <w:rPr>
        <w:rStyle w:val="PageNumber"/>
      </w:rPr>
    </w:sdtEndPr>
    <w:sdtContent>
      <w:p w14:paraId="60050C5A" w14:textId="73454A05" w:rsidR="00BA58FC" w:rsidRDefault="00BA58FC"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C9DD8" w14:textId="77777777" w:rsidR="00BA58FC" w:rsidRDefault="00BA58FC" w:rsidP="00BA5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937162"/>
      <w:docPartObj>
        <w:docPartGallery w:val="Page Numbers (Bottom of Page)"/>
        <w:docPartUnique/>
      </w:docPartObj>
    </w:sdtPr>
    <w:sdtEndPr>
      <w:rPr>
        <w:rStyle w:val="PageNumber"/>
      </w:rPr>
    </w:sdtEndPr>
    <w:sdtContent>
      <w:p w14:paraId="07BA9741" w14:textId="5AE99BAD" w:rsidR="00BA58FC" w:rsidRDefault="00BA58FC"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F8B78" w14:textId="77777777" w:rsidR="00081D7E" w:rsidRPr="00D93E2D" w:rsidRDefault="00081D7E" w:rsidP="00BA58FC">
    <w:pPr>
      <w:pStyle w:val="Footer"/>
      <w:ind w:left="142" w:right="360" w:hanging="284"/>
      <w:rPr>
        <w:rFonts w:ascii="Century Gothic" w:hAnsi="Century Gothic"/>
        <w:sz w:val="16"/>
      </w:rPr>
    </w:pPr>
    <w:r w:rsidRPr="00D93E2D">
      <w:rPr>
        <w:rFonts w:ascii="Century Gothic" w:hAnsi="Century Gothic"/>
        <w:b/>
        <w:sz w:val="16"/>
      </w:rPr>
      <w:t>SAND Academies Trust</w:t>
    </w:r>
  </w:p>
  <w:p w14:paraId="6D164D63" w14:textId="77777777" w:rsidR="00081D7E" w:rsidRDefault="00081D7E" w:rsidP="00081D7E">
    <w:pPr>
      <w:pStyle w:val="Footer"/>
      <w:ind w:left="142" w:hanging="284"/>
      <w:rPr>
        <w:rFonts w:ascii="Century Gothic" w:hAnsi="Century Gothic"/>
        <w:sz w:val="14"/>
      </w:rPr>
    </w:pPr>
    <w:r>
      <w:rPr>
        <w:rFonts w:ascii="Century Gothic" w:hAnsi="Century Gothic"/>
        <w:sz w:val="14"/>
      </w:rPr>
      <w:t>Lyn Dance CEO &amp; Executive Headteacher</w:t>
    </w:r>
  </w:p>
  <w:p w14:paraId="0BA3C428" w14:textId="77777777" w:rsidR="00081D7E" w:rsidRPr="00D11246" w:rsidRDefault="00081D7E" w:rsidP="00081D7E">
    <w:pPr>
      <w:pStyle w:val="Footer"/>
      <w:ind w:left="142" w:hanging="284"/>
      <w:rPr>
        <w:rFonts w:ascii="Century Gothic" w:hAnsi="Century Gothic"/>
        <w:sz w:val="14"/>
      </w:rPr>
    </w:pPr>
    <w:r w:rsidRPr="00D11246">
      <w:rPr>
        <w:rFonts w:ascii="Century Gothic" w:hAnsi="Century Gothic"/>
        <w:sz w:val="14"/>
      </w:rPr>
      <w:t>Registered in England: Company Number 11968610</w:t>
    </w:r>
  </w:p>
  <w:p w14:paraId="27E1621F" w14:textId="3DEF12A3" w:rsidR="00081D7E" w:rsidRPr="00081D7E" w:rsidRDefault="00081D7E" w:rsidP="00081D7E">
    <w:pPr>
      <w:pStyle w:val="Footer"/>
      <w:ind w:left="142" w:hanging="284"/>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FD19" w14:textId="77777777" w:rsidR="00056B3B" w:rsidRDefault="00056B3B" w:rsidP="00081D7E">
      <w:pPr>
        <w:spacing w:after="0" w:line="240" w:lineRule="auto"/>
      </w:pPr>
      <w:r>
        <w:separator/>
      </w:r>
    </w:p>
  </w:footnote>
  <w:footnote w:type="continuationSeparator" w:id="0">
    <w:p w14:paraId="4B8FF5B8" w14:textId="77777777" w:rsidR="00056B3B" w:rsidRDefault="00056B3B" w:rsidP="0008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83A"/>
    <w:multiLevelType w:val="hybridMultilevel"/>
    <w:tmpl w:val="4C886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B370B"/>
    <w:multiLevelType w:val="hybridMultilevel"/>
    <w:tmpl w:val="C412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313D6"/>
    <w:multiLevelType w:val="hybridMultilevel"/>
    <w:tmpl w:val="7BA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56194"/>
    <w:multiLevelType w:val="hybridMultilevel"/>
    <w:tmpl w:val="6276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F6162"/>
    <w:multiLevelType w:val="hybridMultilevel"/>
    <w:tmpl w:val="2E7A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25956"/>
    <w:multiLevelType w:val="hybridMultilevel"/>
    <w:tmpl w:val="0B007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CA63813"/>
    <w:multiLevelType w:val="hybridMultilevel"/>
    <w:tmpl w:val="EAA2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25"/>
    <w:rsid w:val="00056B3B"/>
    <w:rsid w:val="00081D7E"/>
    <w:rsid w:val="00156E54"/>
    <w:rsid w:val="002E37B1"/>
    <w:rsid w:val="005C502C"/>
    <w:rsid w:val="006D3E2A"/>
    <w:rsid w:val="006E1482"/>
    <w:rsid w:val="00711BE9"/>
    <w:rsid w:val="00765B25"/>
    <w:rsid w:val="007C7839"/>
    <w:rsid w:val="0086641F"/>
    <w:rsid w:val="008673A4"/>
    <w:rsid w:val="00905257"/>
    <w:rsid w:val="0094647C"/>
    <w:rsid w:val="009E7647"/>
    <w:rsid w:val="00A9062B"/>
    <w:rsid w:val="00B57519"/>
    <w:rsid w:val="00BA58FC"/>
    <w:rsid w:val="00BD2A15"/>
    <w:rsid w:val="00C913DB"/>
    <w:rsid w:val="00CE7DCC"/>
    <w:rsid w:val="00EE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FD55"/>
  <w15:chartTrackingRefBased/>
  <w15:docId w15:val="{D9AAC93D-4D6C-4E7C-B999-4CEAF395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E54"/>
    <w:rPr>
      <w:sz w:val="16"/>
      <w:szCs w:val="16"/>
    </w:rPr>
  </w:style>
  <w:style w:type="paragraph" w:styleId="CommentText">
    <w:name w:val="annotation text"/>
    <w:basedOn w:val="Normal"/>
    <w:link w:val="CommentTextChar"/>
    <w:uiPriority w:val="99"/>
    <w:semiHidden/>
    <w:unhideWhenUsed/>
    <w:rsid w:val="00156E54"/>
    <w:pPr>
      <w:spacing w:line="240" w:lineRule="auto"/>
    </w:pPr>
    <w:rPr>
      <w:sz w:val="20"/>
      <w:szCs w:val="20"/>
    </w:rPr>
  </w:style>
  <w:style w:type="character" w:customStyle="1" w:styleId="CommentTextChar">
    <w:name w:val="Comment Text Char"/>
    <w:basedOn w:val="DefaultParagraphFont"/>
    <w:link w:val="CommentText"/>
    <w:uiPriority w:val="99"/>
    <w:semiHidden/>
    <w:rsid w:val="00156E54"/>
    <w:rPr>
      <w:sz w:val="20"/>
      <w:szCs w:val="20"/>
    </w:rPr>
  </w:style>
  <w:style w:type="paragraph" w:styleId="CommentSubject">
    <w:name w:val="annotation subject"/>
    <w:basedOn w:val="CommentText"/>
    <w:next w:val="CommentText"/>
    <w:link w:val="CommentSubjectChar"/>
    <w:uiPriority w:val="99"/>
    <w:semiHidden/>
    <w:unhideWhenUsed/>
    <w:rsid w:val="00156E54"/>
    <w:rPr>
      <w:b/>
      <w:bCs/>
    </w:rPr>
  </w:style>
  <w:style w:type="character" w:customStyle="1" w:styleId="CommentSubjectChar">
    <w:name w:val="Comment Subject Char"/>
    <w:basedOn w:val="CommentTextChar"/>
    <w:link w:val="CommentSubject"/>
    <w:uiPriority w:val="99"/>
    <w:semiHidden/>
    <w:rsid w:val="00156E54"/>
    <w:rPr>
      <w:b/>
      <w:bCs/>
      <w:sz w:val="20"/>
      <w:szCs w:val="20"/>
    </w:rPr>
  </w:style>
  <w:style w:type="paragraph" w:styleId="BalloonText">
    <w:name w:val="Balloon Text"/>
    <w:basedOn w:val="Normal"/>
    <w:link w:val="BalloonTextChar"/>
    <w:uiPriority w:val="99"/>
    <w:semiHidden/>
    <w:unhideWhenUsed/>
    <w:rsid w:val="0015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4"/>
    <w:rPr>
      <w:rFonts w:ascii="Segoe UI" w:hAnsi="Segoe UI" w:cs="Segoe UI"/>
      <w:sz w:val="18"/>
      <w:szCs w:val="18"/>
    </w:rPr>
  </w:style>
  <w:style w:type="table" w:styleId="TableGrid">
    <w:name w:val="Table Grid"/>
    <w:basedOn w:val="TableNormal"/>
    <w:uiPriority w:val="39"/>
    <w:rsid w:val="00081D7E"/>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7E"/>
  </w:style>
  <w:style w:type="paragraph" w:styleId="Footer">
    <w:name w:val="footer"/>
    <w:basedOn w:val="Normal"/>
    <w:link w:val="FooterChar"/>
    <w:uiPriority w:val="99"/>
    <w:unhideWhenUsed/>
    <w:rsid w:val="0008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7E"/>
  </w:style>
  <w:style w:type="character" w:styleId="PageNumber">
    <w:name w:val="page number"/>
    <w:basedOn w:val="DefaultParagraphFont"/>
    <w:uiPriority w:val="99"/>
    <w:semiHidden/>
    <w:unhideWhenUsed/>
    <w:rsid w:val="00BA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Swann</dc:creator>
  <cp:keywords/>
  <dc:description/>
  <cp:lastModifiedBy>Kate Shepherd</cp:lastModifiedBy>
  <cp:revision>6</cp:revision>
  <dcterms:created xsi:type="dcterms:W3CDTF">2020-10-05T13:39:00Z</dcterms:created>
  <dcterms:modified xsi:type="dcterms:W3CDTF">2022-03-07T10:09:00Z</dcterms:modified>
</cp:coreProperties>
</file>